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ind w:left="2100" w:firstLine="420"/>
        <w:rPr>
          <w:rFonts w:ascii="Times New Roman" w:hAnsi="Times New Roman" w:eastAsia="宋体" w:cs="Times New Roman"/>
          <w:b/>
          <w:kern w:val="44"/>
          <w:sz w:val="44"/>
          <w:szCs w:val="28"/>
        </w:rPr>
      </w:pPr>
      <w:bookmarkStart w:id="0" w:name="_Toc29520"/>
      <w:bookmarkStart w:id="1" w:name="_Toc8357"/>
      <w:bookmarkStart w:id="2" w:name="_Toc26982"/>
      <w:bookmarkStart w:id="3" w:name="_Toc2717"/>
      <w:bookmarkStart w:id="4" w:name="_Toc14291"/>
    </w:p>
    <w:p>
      <w:pPr>
        <w:spacing w:line="360" w:lineRule="auto"/>
        <w:jc w:val="center"/>
        <w:rPr>
          <w:rFonts w:hint="default" w:ascii="Times New Roman" w:hAnsi="Times New Roman" w:eastAsia="宋体" w:cs="Times New Roman"/>
          <w:b/>
          <w:kern w:val="44"/>
          <w:sz w:val="44"/>
          <w:szCs w:val="28"/>
          <w:lang w:val="en-US" w:eastAsia="zh-CN"/>
        </w:rPr>
      </w:pPr>
      <w:r>
        <w:rPr>
          <w:rFonts w:hint="eastAsia" w:ascii="Times New Roman" w:hAnsi="Times New Roman" w:eastAsia="宋体" w:cs="Times New Roman"/>
          <w:b/>
          <w:kern w:val="44"/>
          <w:sz w:val="44"/>
          <w:szCs w:val="28"/>
          <w:lang w:val="en-US" w:eastAsia="zh-CN"/>
        </w:rPr>
        <w:t>PCIE-PN接口卡测试报告</w:t>
      </w:r>
    </w:p>
    <w:p>
      <w:pPr>
        <w:spacing w:line="360" w:lineRule="auto"/>
        <w:jc w:val="center"/>
        <w:rPr>
          <w:rFonts w:hint="default" w:ascii="Times New Roman" w:hAnsi="Times New Roman" w:eastAsia="宋体" w:cs="Times New Roman"/>
          <w:b/>
          <w:kern w:val="44"/>
          <w:sz w:val="28"/>
          <w:szCs w:val="28"/>
          <w:lang w:val="en-US" w:eastAsia="zh-CN"/>
        </w:rPr>
      </w:pPr>
      <w:r>
        <w:rPr>
          <w:rFonts w:hint="eastAsia" w:ascii="Times New Roman" w:hAnsi="Times New Roman" w:eastAsia="宋体" w:cs="Times New Roman"/>
          <w:b/>
          <w:kern w:val="44"/>
          <w:sz w:val="28"/>
          <w:szCs w:val="28"/>
        </w:rPr>
        <w:t>型号：SG-</w:t>
      </w:r>
      <w:r>
        <w:rPr>
          <w:rFonts w:hint="eastAsia" w:ascii="Times New Roman" w:hAnsi="Times New Roman" w:eastAsia="宋体" w:cs="Times New Roman"/>
          <w:b/>
          <w:kern w:val="44"/>
          <w:sz w:val="28"/>
          <w:szCs w:val="28"/>
          <w:lang w:val="en-US" w:eastAsia="zh-CN"/>
        </w:rPr>
        <w:t>PCIe-PN-200S</w:t>
      </w:r>
    </w:p>
    <w:p>
      <w:pPr>
        <w:spacing w:line="360" w:lineRule="auto"/>
        <w:jc w:val="both"/>
        <w:rPr>
          <w:rFonts w:hint="eastAsia" w:ascii="Times New Roman" w:hAnsi="Times New Roman" w:eastAsia="宋体" w:cs="Times New Roman"/>
          <w:b/>
          <w:kern w:val="44"/>
          <w:sz w:val="28"/>
          <w:szCs w:val="28"/>
          <w:lang w:val="en-US" w:eastAsia="zh-CN"/>
        </w:rPr>
      </w:pPr>
    </w:p>
    <w:p>
      <w:pPr>
        <w:spacing w:line="360" w:lineRule="auto"/>
        <w:jc w:val="center"/>
        <w:rPr>
          <w:rFonts w:hint="eastAsia" w:ascii="Times New Roman" w:hAnsi="Times New Roman" w:eastAsia="宋体" w:cs="Times New Roman"/>
          <w:b/>
          <w:kern w:val="44"/>
          <w:sz w:val="28"/>
          <w:szCs w:val="28"/>
          <w:lang w:val="en-US" w:eastAsia="zh-CN"/>
        </w:rPr>
      </w:pPr>
      <w:r>
        <w:rPr>
          <w:rFonts w:hint="eastAsia" w:ascii="Times New Roman" w:hAnsi="Times New Roman" w:eastAsia="宋体" w:cs="Times New Roman"/>
          <w:b/>
          <w:kern w:val="44"/>
          <w:sz w:val="28"/>
          <w:szCs w:val="28"/>
          <w:lang w:val="en-US" w:eastAsia="zh-CN"/>
        </w:rPr>
        <w:t xml:space="preserve">  </w:t>
      </w:r>
    </w:p>
    <w:p>
      <w:pPr>
        <w:spacing w:line="360" w:lineRule="auto"/>
        <w:jc w:val="center"/>
        <w:rPr>
          <w:rFonts w:hint="eastAsia" w:ascii="Times New Roman" w:hAnsi="Times New Roman" w:eastAsia="宋体" w:cs="Times New Roman"/>
          <w:b/>
          <w:kern w:val="44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568950" cy="3142615"/>
            <wp:effectExtent l="0" t="0" r="12700" b="635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68950" cy="3142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hint="eastAsia" w:ascii="Times New Roman" w:hAnsi="Times New Roman" w:eastAsia="宋体" w:cs="Times New Roman"/>
          <w:b/>
          <w:kern w:val="44"/>
          <w:sz w:val="28"/>
          <w:szCs w:val="28"/>
          <w:lang w:val="en-US" w:eastAsia="zh-CN"/>
        </w:rPr>
      </w:pPr>
    </w:p>
    <w:p>
      <w:pPr>
        <w:rPr>
          <w:rFonts w:ascii="Times New Roman" w:hAnsi="Times New Roman" w:eastAsia="宋体" w:cs="Times New Roman"/>
          <w:b/>
          <w:kern w:val="44"/>
          <w:sz w:val="28"/>
          <w:szCs w:val="28"/>
        </w:rPr>
      </w:pPr>
    </w:p>
    <w:p>
      <w:pPr>
        <w:spacing w:line="500" w:lineRule="exact"/>
        <w:rPr>
          <w:rFonts w:ascii="Times New Roman" w:hAnsi="Times New Roman" w:eastAsia="宋体" w:cs="Times New Roman"/>
          <w:b/>
          <w:kern w:val="44"/>
          <w:sz w:val="28"/>
          <w:szCs w:val="28"/>
        </w:rPr>
      </w:pPr>
    </w:p>
    <w:p>
      <w:pPr>
        <w:spacing w:before="50" w:line="500" w:lineRule="exact"/>
        <w:ind w:left="1474" w:right="1495"/>
        <w:jc w:val="center"/>
        <w:rPr>
          <w:sz w:val="36"/>
          <w:szCs w:val="22"/>
        </w:rPr>
      </w:pPr>
      <w:r>
        <w:rPr>
          <w:rFonts w:hint="eastAsia"/>
          <w:sz w:val="36"/>
          <w:szCs w:val="22"/>
        </w:rPr>
        <w:t>天津滨海新区三格电子科技有限公司</w:t>
      </w:r>
    </w:p>
    <w:p>
      <w:pPr>
        <w:spacing w:before="187" w:line="500" w:lineRule="exact"/>
        <w:ind w:left="1474" w:right="1485"/>
        <w:jc w:val="center"/>
        <w:rPr>
          <w:rFonts w:ascii="Times New Roman"/>
          <w:sz w:val="36"/>
          <w:szCs w:val="22"/>
        </w:rPr>
        <w:sectPr>
          <w:headerReference r:id="rId3" w:type="default"/>
          <w:footerReference r:id="rId4" w:type="default"/>
          <w:type w:val="continuous"/>
          <w:pgSz w:w="11910" w:h="16840"/>
          <w:pgMar w:top="1420" w:right="1560" w:bottom="1160" w:left="1580" w:header="877" w:footer="97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pgNumType w:start="1"/>
          <w:cols w:space="720" w:num="1"/>
        </w:sectPr>
      </w:pPr>
    </w:p>
    <w:bookmarkEnd w:id="0"/>
    <w:bookmarkEnd w:id="1"/>
    <w:bookmarkEnd w:id="2"/>
    <w:p>
      <w:pPr>
        <w:spacing w:line="360" w:lineRule="auto"/>
        <w:rPr>
          <w:rFonts w:ascii="Times New Roman" w:hAnsi="Times New Roman" w:eastAsia="宋体"/>
        </w:rPr>
      </w:pPr>
    </w:p>
    <w:p>
      <w:pPr>
        <w:pStyle w:val="2"/>
        <w:spacing w:before="0" w:after="0" w:line="360" w:lineRule="auto"/>
        <w:jc w:val="center"/>
        <w:rPr>
          <w:rFonts w:ascii="Times New Roman" w:hAnsi="Times New Roman" w:eastAsia="宋体" w:cs="Times New Roman"/>
          <w:sz w:val="32"/>
          <w:szCs w:val="32"/>
        </w:rPr>
      </w:pPr>
      <w:bookmarkStart w:id="5" w:name="_Toc1508451181"/>
      <w:bookmarkStart w:id="6" w:name="_Toc27764"/>
      <w:bookmarkStart w:id="7" w:name="_Toc21852"/>
      <w:bookmarkStart w:id="8" w:name="_Toc26367"/>
      <w:r>
        <w:rPr>
          <w:rFonts w:hint="eastAsia" w:ascii="Times New Roman" w:hAnsi="Times New Roman" w:eastAsia="宋体" w:cs="Times New Roman"/>
          <w:sz w:val="32"/>
          <w:szCs w:val="32"/>
        </w:rPr>
        <w:t>目录</w:t>
      </w:r>
      <w:bookmarkEnd w:id="5"/>
      <w:bookmarkEnd w:id="6"/>
      <w:bookmarkEnd w:id="7"/>
      <w:bookmarkEnd w:id="8"/>
    </w:p>
    <w:p>
      <w:pPr>
        <w:pStyle w:val="9"/>
        <w:tabs>
          <w:tab w:val="right" w:leader="dot" w:pos="8306"/>
        </w:tabs>
      </w:pPr>
      <w:r>
        <w:rPr>
          <w:rFonts w:hint="eastAsia" w:ascii="Times New Roman" w:hAnsi="Times New Roman" w:eastAsia="宋体"/>
          <w:sz w:val="24"/>
        </w:rPr>
        <w:fldChar w:fldCharType="begin"/>
      </w:r>
      <w:r>
        <w:rPr>
          <w:rFonts w:hint="eastAsia" w:ascii="Times New Roman" w:hAnsi="Times New Roman" w:eastAsia="宋体"/>
          <w:sz w:val="24"/>
        </w:rPr>
        <w:instrText xml:space="preserve">TOC \o "1-3" \h \u </w:instrText>
      </w:r>
      <w:r>
        <w:rPr>
          <w:rFonts w:hint="eastAsia" w:ascii="Times New Roman" w:hAnsi="Times New Roman" w:eastAsia="宋体"/>
          <w:sz w:val="24"/>
        </w:rPr>
        <w:fldChar w:fldCharType="separate"/>
      </w:r>
      <w:r>
        <w:rPr>
          <w:rFonts w:hint="eastAsia" w:ascii="Times New Roman" w:hAnsi="Times New Roman" w:eastAsia="宋体"/>
        </w:rPr>
        <w:fldChar w:fldCharType="begin"/>
      </w:r>
      <w:r>
        <w:rPr>
          <w:rFonts w:hint="eastAsia" w:ascii="Times New Roman" w:hAnsi="Times New Roman" w:eastAsia="宋体"/>
        </w:rPr>
        <w:instrText xml:space="preserve"> HYPERLINK \l _Toc2132067354 </w:instrText>
      </w:r>
      <w:r>
        <w:rPr>
          <w:rFonts w:hint="eastAsia" w:ascii="Times New Roman" w:hAnsi="Times New Roman" w:eastAsia="宋体"/>
        </w:rPr>
        <w:fldChar w:fldCharType="separate"/>
      </w:r>
      <w:r>
        <w:rPr>
          <w:rFonts w:hint="eastAsia" w:ascii="Times New Roman" w:hAnsi="Times New Roman" w:eastAsia="宋体" w:cs="Times New Roman"/>
          <w:szCs w:val="28"/>
        </w:rPr>
        <w:t>版本信息</w:t>
      </w:r>
      <w:r>
        <w:tab/>
      </w:r>
      <w:r>
        <w:fldChar w:fldCharType="begin"/>
      </w:r>
      <w:r>
        <w:instrText xml:space="preserve"> PAGEREF _Toc2132067354 \h </w:instrText>
      </w:r>
      <w:r>
        <w:fldChar w:fldCharType="separate"/>
      </w:r>
      <w:r>
        <w:t>2</w:t>
      </w:r>
      <w:r>
        <w:fldChar w:fldCharType="end"/>
      </w:r>
      <w:r>
        <w:rPr>
          <w:rFonts w:hint="eastAsia" w:ascii="Times New Roman" w:hAnsi="Times New Roman" w:eastAsia="宋体"/>
        </w:rPr>
        <w:fldChar w:fldCharType="end"/>
      </w:r>
    </w:p>
    <w:p>
      <w:pPr>
        <w:pStyle w:val="9"/>
        <w:tabs>
          <w:tab w:val="right" w:leader="dot" w:pos="8306"/>
        </w:tabs>
      </w:pPr>
      <w:r>
        <w:rPr>
          <w:rFonts w:hint="eastAsia" w:ascii="Times New Roman" w:hAnsi="Times New Roman" w:eastAsia="宋体"/>
        </w:rPr>
        <w:fldChar w:fldCharType="begin"/>
      </w:r>
      <w:r>
        <w:rPr>
          <w:rFonts w:hint="eastAsia" w:ascii="Times New Roman" w:hAnsi="Times New Roman" w:eastAsia="宋体"/>
        </w:rPr>
        <w:instrText xml:space="preserve"> HYPERLINK \l _Toc1508451181 </w:instrText>
      </w:r>
      <w:r>
        <w:rPr>
          <w:rFonts w:hint="eastAsia" w:ascii="Times New Roman" w:hAnsi="Times New Roman" w:eastAsia="宋体"/>
        </w:rPr>
        <w:fldChar w:fldCharType="separate"/>
      </w:r>
      <w:r>
        <w:rPr>
          <w:rFonts w:hint="eastAsia" w:ascii="Times New Roman" w:hAnsi="Times New Roman" w:eastAsia="宋体" w:cs="Times New Roman"/>
          <w:szCs w:val="32"/>
        </w:rPr>
        <w:t>目录</w:t>
      </w:r>
      <w:r>
        <w:tab/>
      </w:r>
      <w:r>
        <w:fldChar w:fldCharType="begin"/>
      </w:r>
      <w:r>
        <w:instrText xml:space="preserve"> PAGEREF _Toc1508451181 \h </w:instrText>
      </w:r>
      <w:r>
        <w:fldChar w:fldCharType="separate"/>
      </w:r>
      <w:r>
        <w:t>3</w:t>
      </w:r>
      <w:r>
        <w:fldChar w:fldCharType="end"/>
      </w:r>
      <w:r>
        <w:rPr>
          <w:rFonts w:hint="eastAsia" w:ascii="Times New Roman" w:hAnsi="Times New Roman" w:eastAsia="宋体"/>
        </w:rPr>
        <w:fldChar w:fldCharType="end"/>
      </w:r>
    </w:p>
    <w:p>
      <w:pPr>
        <w:pStyle w:val="9"/>
        <w:tabs>
          <w:tab w:val="right" w:leader="dot" w:pos="8306"/>
        </w:tabs>
      </w:pPr>
      <w:r>
        <w:rPr>
          <w:rFonts w:hint="eastAsia" w:ascii="Times New Roman" w:hAnsi="Times New Roman" w:eastAsia="宋体"/>
        </w:rPr>
        <w:fldChar w:fldCharType="begin"/>
      </w:r>
      <w:r>
        <w:rPr>
          <w:rFonts w:hint="eastAsia" w:ascii="Times New Roman" w:hAnsi="Times New Roman" w:eastAsia="宋体"/>
        </w:rPr>
        <w:instrText xml:space="preserve"> HYPERLINK \l _Toc962837943 </w:instrText>
      </w:r>
      <w:r>
        <w:rPr>
          <w:rFonts w:hint="eastAsia" w:ascii="Times New Roman" w:hAnsi="Times New Roman" w:eastAsia="宋体"/>
        </w:rPr>
        <w:fldChar w:fldCharType="separate"/>
      </w:r>
      <w:r>
        <w:rPr>
          <w:rFonts w:hint="eastAsia" w:ascii="Times New Roman" w:hAnsi="Times New Roman" w:eastAsia="宋体" w:cs="Times New Roman"/>
          <w:szCs w:val="32"/>
        </w:rPr>
        <w:t>一、</w:t>
      </w:r>
      <w:r>
        <w:rPr>
          <w:rFonts w:hint="eastAsia" w:ascii="Times New Roman" w:hAnsi="Times New Roman" w:eastAsia="宋体" w:cs="Times New Roman"/>
          <w:szCs w:val="32"/>
          <w:lang w:eastAsia="zh-CN"/>
        </w:rPr>
        <w:t>产品示意图</w:t>
      </w:r>
      <w:r>
        <w:tab/>
      </w:r>
      <w:r>
        <w:fldChar w:fldCharType="begin"/>
      </w:r>
      <w:r>
        <w:instrText xml:space="preserve"> PAGEREF _Toc962837943 \h </w:instrText>
      </w:r>
      <w:r>
        <w:fldChar w:fldCharType="separate"/>
      </w:r>
      <w:r>
        <w:t>4</w:t>
      </w:r>
      <w:r>
        <w:fldChar w:fldCharType="end"/>
      </w:r>
      <w:r>
        <w:rPr>
          <w:rFonts w:hint="eastAsia" w:ascii="Times New Roman" w:hAnsi="Times New Roman" w:eastAsia="宋体"/>
        </w:rPr>
        <w:fldChar w:fldCharType="end"/>
      </w:r>
    </w:p>
    <w:p>
      <w:pPr>
        <w:pStyle w:val="9"/>
        <w:tabs>
          <w:tab w:val="right" w:leader="dot" w:pos="8306"/>
        </w:tabs>
      </w:pPr>
      <w:r>
        <w:rPr>
          <w:rFonts w:hint="eastAsia" w:ascii="Times New Roman" w:hAnsi="Times New Roman" w:eastAsia="宋体"/>
        </w:rPr>
        <w:fldChar w:fldCharType="begin"/>
      </w:r>
      <w:r>
        <w:rPr>
          <w:rFonts w:hint="eastAsia" w:ascii="Times New Roman" w:hAnsi="Times New Roman" w:eastAsia="宋体"/>
        </w:rPr>
        <w:instrText xml:space="preserve"> HYPERLINK \l _Toc1319299790 </w:instrText>
      </w:r>
      <w:r>
        <w:rPr>
          <w:rFonts w:hint="eastAsia" w:ascii="Times New Roman" w:hAnsi="Times New Roman" w:eastAsia="宋体"/>
        </w:rPr>
        <w:fldChar w:fldCharType="separate"/>
      </w:r>
      <w:r>
        <w:rPr>
          <w:rFonts w:hint="eastAsia" w:ascii="Times New Roman" w:hAnsi="Times New Roman" w:eastAsia="宋体" w:cs="Times New Roman"/>
          <w:szCs w:val="32"/>
          <w:lang w:eastAsia="zh-CN"/>
        </w:rPr>
        <w:t>二、 测试目的</w:t>
      </w:r>
      <w:r>
        <w:tab/>
      </w:r>
      <w:r>
        <w:fldChar w:fldCharType="begin"/>
      </w:r>
      <w:r>
        <w:instrText xml:space="preserve"> PAGEREF _Toc1319299790 \h </w:instrText>
      </w:r>
      <w:r>
        <w:fldChar w:fldCharType="separate"/>
      </w:r>
      <w:r>
        <w:t>4</w:t>
      </w:r>
      <w:r>
        <w:fldChar w:fldCharType="end"/>
      </w:r>
      <w:r>
        <w:rPr>
          <w:rFonts w:hint="eastAsia" w:ascii="Times New Roman" w:hAnsi="Times New Roman" w:eastAsia="宋体"/>
        </w:rPr>
        <w:fldChar w:fldCharType="end"/>
      </w:r>
    </w:p>
    <w:p>
      <w:pPr>
        <w:pStyle w:val="9"/>
        <w:tabs>
          <w:tab w:val="right" w:leader="dot" w:pos="8306"/>
        </w:tabs>
      </w:pPr>
      <w:r>
        <w:rPr>
          <w:rFonts w:hint="eastAsia" w:ascii="Times New Roman" w:hAnsi="Times New Roman" w:eastAsia="宋体"/>
        </w:rPr>
        <w:fldChar w:fldCharType="begin"/>
      </w:r>
      <w:r>
        <w:rPr>
          <w:rFonts w:hint="eastAsia" w:ascii="Times New Roman" w:hAnsi="Times New Roman" w:eastAsia="宋体"/>
        </w:rPr>
        <w:instrText xml:space="preserve"> HYPERLINK \l _Toc1234077510 </w:instrText>
      </w:r>
      <w:r>
        <w:rPr>
          <w:rFonts w:hint="eastAsia" w:ascii="Times New Roman" w:hAnsi="Times New Roman" w:eastAsia="宋体"/>
        </w:rPr>
        <w:fldChar w:fldCharType="separate"/>
      </w:r>
      <w:r>
        <w:rPr>
          <w:rFonts w:hint="eastAsia" w:ascii="Times New Roman" w:hAnsi="Times New Roman" w:eastAsia="宋体" w:cs="Times New Roman"/>
          <w:szCs w:val="32"/>
          <w:lang w:val="en-US" w:eastAsia="zh-CN"/>
        </w:rPr>
        <w:t>三</w:t>
      </w:r>
      <w:r>
        <w:rPr>
          <w:rFonts w:hint="eastAsia" w:ascii="Times New Roman" w:hAnsi="Times New Roman" w:eastAsia="宋体" w:cs="Times New Roman"/>
          <w:szCs w:val="32"/>
        </w:rPr>
        <w:t>、</w:t>
      </w:r>
      <w:r>
        <w:rPr>
          <w:rFonts w:hint="eastAsia" w:ascii="Times New Roman" w:hAnsi="Times New Roman" w:eastAsia="宋体" w:cs="Times New Roman"/>
          <w:szCs w:val="32"/>
          <w:lang w:eastAsia="zh-CN"/>
        </w:rPr>
        <w:t>测试内容</w:t>
      </w:r>
      <w:r>
        <w:tab/>
      </w:r>
      <w:r>
        <w:fldChar w:fldCharType="begin"/>
      </w:r>
      <w:r>
        <w:instrText xml:space="preserve"> PAGEREF _Toc1234077510 \h </w:instrText>
      </w:r>
      <w:r>
        <w:fldChar w:fldCharType="separate"/>
      </w:r>
      <w:r>
        <w:t>4</w:t>
      </w:r>
      <w:r>
        <w:fldChar w:fldCharType="end"/>
      </w:r>
      <w:r>
        <w:rPr>
          <w:rFonts w:hint="eastAsia" w:ascii="Times New Roman" w:hAnsi="Times New Roman" w:eastAsia="宋体"/>
        </w:rPr>
        <w:fldChar w:fldCharType="end"/>
      </w:r>
    </w:p>
    <w:p>
      <w:pPr>
        <w:pStyle w:val="9"/>
        <w:tabs>
          <w:tab w:val="right" w:leader="dot" w:pos="8306"/>
        </w:tabs>
      </w:pPr>
      <w:r>
        <w:rPr>
          <w:rFonts w:hint="eastAsia" w:ascii="Times New Roman" w:hAnsi="Times New Roman" w:eastAsia="宋体"/>
        </w:rPr>
        <w:fldChar w:fldCharType="begin"/>
      </w:r>
      <w:r>
        <w:rPr>
          <w:rFonts w:hint="eastAsia" w:ascii="Times New Roman" w:hAnsi="Times New Roman" w:eastAsia="宋体"/>
        </w:rPr>
        <w:instrText xml:space="preserve"> HYPERLINK \l _Toc1024357134 </w:instrText>
      </w:r>
      <w:r>
        <w:rPr>
          <w:rFonts w:hint="eastAsia" w:ascii="Times New Roman" w:hAnsi="Times New Roman" w:eastAsia="宋体"/>
        </w:rPr>
        <w:fldChar w:fldCharType="separate"/>
      </w:r>
      <w:r>
        <w:rPr>
          <w:rFonts w:hint="eastAsia" w:ascii="Times New Roman" w:hAnsi="Times New Roman" w:eastAsia="宋体" w:cs="Times New Roman"/>
          <w:szCs w:val="32"/>
          <w:lang w:val="en-US" w:eastAsia="zh-CN"/>
        </w:rPr>
        <w:t>三、 测试环境</w:t>
      </w:r>
      <w:r>
        <w:tab/>
      </w:r>
      <w:r>
        <w:fldChar w:fldCharType="begin"/>
      </w:r>
      <w:r>
        <w:instrText xml:space="preserve"> PAGEREF _Toc1024357134 \h </w:instrText>
      </w:r>
      <w:r>
        <w:fldChar w:fldCharType="separate"/>
      </w:r>
      <w:r>
        <w:t>4</w:t>
      </w:r>
      <w:r>
        <w:fldChar w:fldCharType="end"/>
      </w:r>
      <w:r>
        <w:rPr>
          <w:rFonts w:hint="eastAsia" w:ascii="Times New Roman" w:hAnsi="Times New Roman" w:eastAsia="宋体"/>
        </w:rPr>
        <w:fldChar w:fldCharType="end"/>
      </w:r>
    </w:p>
    <w:p>
      <w:pPr>
        <w:pStyle w:val="10"/>
        <w:tabs>
          <w:tab w:val="right" w:leader="dot" w:pos="8306"/>
        </w:tabs>
      </w:pPr>
      <w:r>
        <w:rPr>
          <w:rFonts w:hint="eastAsia" w:ascii="Times New Roman" w:hAnsi="Times New Roman" w:eastAsia="宋体"/>
        </w:rPr>
        <w:fldChar w:fldCharType="begin"/>
      </w:r>
      <w:r>
        <w:rPr>
          <w:rFonts w:hint="eastAsia" w:ascii="Times New Roman" w:hAnsi="Times New Roman" w:eastAsia="宋体"/>
        </w:rPr>
        <w:instrText xml:space="preserve"> HYPERLINK \l _Toc319114220 </w:instrText>
      </w:r>
      <w:r>
        <w:rPr>
          <w:rFonts w:hint="eastAsia" w:ascii="Times New Roman" w:hAnsi="Times New Roman" w:eastAsia="宋体"/>
        </w:rPr>
        <w:fldChar w:fldCharType="separate"/>
      </w:r>
      <w:r>
        <w:rPr>
          <w:rFonts w:hint="eastAsia" w:ascii="Times New Roman" w:hAnsi="Times New Roman" w:eastAsia="宋体"/>
          <w:szCs w:val="28"/>
          <w:lang w:val="en-US" w:eastAsia="zh-CN"/>
        </w:rPr>
        <w:t>4.1 应用设备说明</w:t>
      </w:r>
      <w:r>
        <w:tab/>
      </w:r>
      <w:r>
        <w:fldChar w:fldCharType="begin"/>
      </w:r>
      <w:r>
        <w:instrText xml:space="preserve"> PAGEREF _Toc319114220 \h </w:instrText>
      </w:r>
      <w:r>
        <w:fldChar w:fldCharType="separate"/>
      </w:r>
      <w:r>
        <w:t>4</w:t>
      </w:r>
      <w:r>
        <w:fldChar w:fldCharType="end"/>
      </w:r>
      <w:r>
        <w:rPr>
          <w:rFonts w:hint="eastAsia" w:ascii="Times New Roman" w:hAnsi="Times New Roman" w:eastAsia="宋体"/>
        </w:rPr>
        <w:fldChar w:fldCharType="end"/>
      </w:r>
    </w:p>
    <w:p>
      <w:pPr>
        <w:pStyle w:val="10"/>
        <w:tabs>
          <w:tab w:val="right" w:leader="dot" w:pos="8306"/>
        </w:tabs>
      </w:pPr>
      <w:r>
        <w:rPr>
          <w:rFonts w:hint="eastAsia" w:ascii="Times New Roman" w:hAnsi="Times New Roman" w:eastAsia="宋体"/>
        </w:rPr>
        <w:fldChar w:fldCharType="begin"/>
      </w:r>
      <w:r>
        <w:rPr>
          <w:rFonts w:hint="eastAsia" w:ascii="Times New Roman" w:hAnsi="Times New Roman" w:eastAsia="宋体"/>
        </w:rPr>
        <w:instrText xml:space="preserve"> HYPERLINK \l _Toc1460455220 </w:instrText>
      </w:r>
      <w:r>
        <w:rPr>
          <w:rFonts w:hint="eastAsia" w:ascii="Times New Roman" w:hAnsi="Times New Roman" w:eastAsia="宋体"/>
        </w:rPr>
        <w:fldChar w:fldCharType="separate"/>
      </w:r>
      <w:r>
        <w:rPr>
          <w:rFonts w:hint="eastAsia" w:ascii="Times New Roman" w:hAnsi="Times New Roman" w:eastAsia="宋体"/>
          <w:szCs w:val="28"/>
          <w:lang w:val="en-US" w:eastAsia="zh-CN"/>
        </w:rPr>
        <w:t>4.2 应用设备说明</w:t>
      </w:r>
      <w:r>
        <w:tab/>
      </w:r>
      <w:r>
        <w:fldChar w:fldCharType="begin"/>
      </w:r>
      <w:r>
        <w:instrText xml:space="preserve"> PAGEREF _Toc1460455220 \h </w:instrText>
      </w:r>
      <w:r>
        <w:fldChar w:fldCharType="separate"/>
      </w:r>
      <w:r>
        <w:t>4</w:t>
      </w:r>
      <w:r>
        <w:fldChar w:fldCharType="end"/>
      </w:r>
      <w:r>
        <w:rPr>
          <w:rFonts w:hint="eastAsia" w:ascii="Times New Roman" w:hAnsi="Times New Roman" w:eastAsia="宋体"/>
        </w:rPr>
        <w:fldChar w:fldCharType="end"/>
      </w:r>
    </w:p>
    <w:p>
      <w:pPr>
        <w:pStyle w:val="10"/>
        <w:tabs>
          <w:tab w:val="right" w:leader="dot" w:pos="8306"/>
        </w:tabs>
      </w:pPr>
      <w:r>
        <w:rPr>
          <w:rFonts w:hint="eastAsia" w:ascii="Times New Roman" w:hAnsi="Times New Roman" w:eastAsia="宋体"/>
        </w:rPr>
        <w:fldChar w:fldCharType="begin"/>
      </w:r>
      <w:r>
        <w:rPr>
          <w:rFonts w:hint="eastAsia" w:ascii="Times New Roman" w:hAnsi="Times New Roman" w:eastAsia="宋体"/>
        </w:rPr>
        <w:instrText xml:space="preserve"> HYPERLINK \l _Toc72327768 </w:instrText>
      </w:r>
      <w:r>
        <w:rPr>
          <w:rFonts w:hint="eastAsia" w:ascii="Times New Roman" w:hAnsi="Times New Roman" w:eastAsia="宋体"/>
        </w:rPr>
        <w:fldChar w:fldCharType="separate"/>
      </w:r>
      <w:r>
        <w:rPr>
          <w:rFonts w:hint="eastAsia" w:ascii="Times New Roman" w:hAnsi="Times New Roman" w:eastAsia="宋体"/>
          <w:szCs w:val="28"/>
          <w:lang w:val="en-US" w:eastAsia="zh-CN"/>
        </w:rPr>
        <w:t>4.3 工控机环境</w:t>
      </w:r>
      <w:r>
        <w:tab/>
      </w:r>
      <w:r>
        <w:fldChar w:fldCharType="begin"/>
      </w:r>
      <w:r>
        <w:instrText xml:space="preserve"> PAGEREF _Toc72327768 \h </w:instrText>
      </w:r>
      <w:r>
        <w:fldChar w:fldCharType="separate"/>
      </w:r>
      <w:r>
        <w:t>6</w:t>
      </w:r>
      <w:r>
        <w:fldChar w:fldCharType="end"/>
      </w:r>
      <w:r>
        <w:rPr>
          <w:rFonts w:hint="eastAsia" w:ascii="Times New Roman" w:hAnsi="Times New Roman" w:eastAsia="宋体"/>
        </w:rPr>
        <w:fldChar w:fldCharType="end"/>
      </w:r>
    </w:p>
    <w:p>
      <w:pPr>
        <w:pStyle w:val="10"/>
        <w:tabs>
          <w:tab w:val="right" w:leader="dot" w:pos="8306"/>
        </w:tabs>
      </w:pPr>
      <w:r>
        <w:rPr>
          <w:rFonts w:hint="eastAsia" w:ascii="Times New Roman" w:hAnsi="Times New Roman" w:eastAsia="宋体"/>
        </w:rPr>
        <w:fldChar w:fldCharType="begin"/>
      </w:r>
      <w:r>
        <w:rPr>
          <w:rFonts w:hint="eastAsia" w:ascii="Times New Roman" w:hAnsi="Times New Roman" w:eastAsia="宋体"/>
        </w:rPr>
        <w:instrText xml:space="preserve"> HYPERLINK \l _Toc1636478173 </w:instrText>
      </w:r>
      <w:r>
        <w:rPr>
          <w:rFonts w:hint="eastAsia" w:ascii="Times New Roman" w:hAnsi="Times New Roman" w:eastAsia="宋体"/>
        </w:rPr>
        <w:fldChar w:fldCharType="separate"/>
      </w:r>
      <w:r>
        <w:rPr>
          <w:rFonts w:hint="eastAsia" w:ascii="Times New Roman" w:hAnsi="Times New Roman" w:eastAsia="宋体"/>
          <w:szCs w:val="28"/>
          <w:lang w:val="en-US" w:eastAsia="zh-CN"/>
        </w:rPr>
        <w:t>4.4 通讯数据说明</w:t>
      </w:r>
      <w:r>
        <w:tab/>
      </w:r>
      <w:r>
        <w:fldChar w:fldCharType="begin"/>
      </w:r>
      <w:r>
        <w:instrText xml:space="preserve"> PAGEREF _Toc1636478173 \h </w:instrText>
      </w:r>
      <w:r>
        <w:fldChar w:fldCharType="separate"/>
      </w:r>
      <w:r>
        <w:t>6</w:t>
      </w:r>
      <w:r>
        <w:fldChar w:fldCharType="end"/>
      </w:r>
      <w:r>
        <w:rPr>
          <w:rFonts w:hint="eastAsia" w:ascii="Times New Roman" w:hAnsi="Times New Roman" w:eastAsia="宋体"/>
        </w:rPr>
        <w:fldChar w:fldCharType="end"/>
      </w:r>
    </w:p>
    <w:p>
      <w:pPr>
        <w:pStyle w:val="9"/>
        <w:tabs>
          <w:tab w:val="right" w:leader="dot" w:pos="8306"/>
        </w:tabs>
      </w:pPr>
      <w:r>
        <w:rPr>
          <w:rFonts w:hint="eastAsia" w:ascii="Times New Roman" w:hAnsi="Times New Roman" w:eastAsia="宋体"/>
        </w:rPr>
        <w:fldChar w:fldCharType="begin"/>
      </w:r>
      <w:r>
        <w:rPr>
          <w:rFonts w:hint="eastAsia" w:ascii="Times New Roman" w:hAnsi="Times New Roman" w:eastAsia="宋体"/>
        </w:rPr>
        <w:instrText xml:space="preserve"> HYPERLINK \l _Toc1539156 </w:instrText>
      </w:r>
      <w:r>
        <w:rPr>
          <w:rFonts w:hint="eastAsia" w:ascii="Times New Roman" w:hAnsi="Times New Roman" w:eastAsia="宋体"/>
        </w:rPr>
        <w:fldChar w:fldCharType="separate"/>
      </w:r>
      <w:r>
        <w:rPr>
          <w:rFonts w:hint="eastAsia" w:ascii="Times New Roman" w:hAnsi="Times New Roman" w:eastAsia="宋体"/>
          <w:szCs w:val="32"/>
          <w:lang w:val="en-US" w:eastAsia="zh-CN"/>
        </w:rPr>
        <w:t>五、测试结果</w:t>
      </w:r>
      <w:r>
        <w:tab/>
      </w:r>
      <w:r>
        <w:fldChar w:fldCharType="begin"/>
      </w:r>
      <w:r>
        <w:instrText xml:space="preserve"> PAGEREF _Toc1539156 \h </w:instrText>
      </w:r>
      <w:r>
        <w:fldChar w:fldCharType="separate"/>
      </w:r>
      <w:r>
        <w:t>6</w:t>
      </w:r>
      <w:r>
        <w:fldChar w:fldCharType="end"/>
      </w:r>
      <w:r>
        <w:rPr>
          <w:rFonts w:hint="eastAsia" w:ascii="Times New Roman" w:hAnsi="Times New Roman" w:eastAsia="宋体"/>
        </w:rPr>
        <w:fldChar w:fldCharType="end"/>
      </w:r>
    </w:p>
    <w:p>
      <w:pPr>
        <w:pStyle w:val="10"/>
        <w:tabs>
          <w:tab w:val="right" w:leader="dot" w:pos="8306"/>
        </w:tabs>
      </w:pPr>
      <w:r>
        <w:rPr>
          <w:rFonts w:hint="eastAsia" w:ascii="Times New Roman" w:hAnsi="Times New Roman" w:eastAsia="宋体"/>
        </w:rPr>
        <w:fldChar w:fldCharType="begin"/>
      </w:r>
      <w:r>
        <w:rPr>
          <w:rFonts w:hint="eastAsia" w:ascii="Times New Roman" w:hAnsi="Times New Roman" w:eastAsia="宋体"/>
        </w:rPr>
        <w:instrText xml:space="preserve"> HYPERLINK \l _Toc1724560568 </w:instrText>
      </w:r>
      <w:r>
        <w:rPr>
          <w:rFonts w:hint="eastAsia" w:ascii="Times New Roman" w:hAnsi="Times New Roman" w:eastAsia="宋体"/>
        </w:rPr>
        <w:fldChar w:fldCharType="separate"/>
      </w:r>
      <w:r>
        <w:rPr>
          <w:rFonts w:hint="eastAsia" w:ascii="Times New Roman" w:hAnsi="Times New Roman" w:eastAsia="宋体"/>
          <w:szCs w:val="28"/>
          <w:lang w:val="en-US" w:eastAsia="zh-CN"/>
        </w:rPr>
        <w:t>5.1 Windows环境</w:t>
      </w:r>
      <w:r>
        <w:tab/>
      </w:r>
      <w:r>
        <w:fldChar w:fldCharType="begin"/>
      </w:r>
      <w:r>
        <w:instrText xml:space="preserve"> PAGEREF _Toc1724560568 \h </w:instrText>
      </w:r>
      <w:r>
        <w:fldChar w:fldCharType="separate"/>
      </w:r>
      <w:r>
        <w:t>6</w:t>
      </w:r>
      <w:r>
        <w:fldChar w:fldCharType="end"/>
      </w:r>
      <w:r>
        <w:rPr>
          <w:rFonts w:hint="eastAsia" w:ascii="Times New Roman" w:hAnsi="Times New Roman" w:eastAsia="宋体"/>
        </w:rPr>
        <w:fldChar w:fldCharType="end"/>
      </w:r>
    </w:p>
    <w:p>
      <w:pPr>
        <w:pStyle w:val="10"/>
        <w:tabs>
          <w:tab w:val="right" w:leader="dot" w:pos="8306"/>
        </w:tabs>
      </w:pPr>
      <w:r>
        <w:rPr>
          <w:rFonts w:hint="eastAsia" w:ascii="Times New Roman" w:hAnsi="Times New Roman" w:eastAsia="宋体"/>
        </w:rPr>
        <w:fldChar w:fldCharType="begin"/>
      </w:r>
      <w:r>
        <w:rPr>
          <w:rFonts w:hint="eastAsia" w:ascii="Times New Roman" w:hAnsi="Times New Roman" w:eastAsia="宋体"/>
        </w:rPr>
        <w:instrText xml:space="preserve"> HYPERLINK \l _Toc1303971567 </w:instrText>
      </w:r>
      <w:r>
        <w:rPr>
          <w:rFonts w:hint="eastAsia" w:ascii="Times New Roman" w:hAnsi="Times New Roman" w:eastAsia="宋体"/>
        </w:rPr>
        <w:fldChar w:fldCharType="separate"/>
      </w:r>
      <w:r>
        <w:rPr>
          <w:rFonts w:hint="eastAsia" w:ascii="Times New Roman" w:hAnsi="Times New Roman" w:eastAsia="宋体"/>
          <w:szCs w:val="28"/>
          <w:lang w:val="en-US" w:eastAsia="zh-CN"/>
        </w:rPr>
        <w:t>5.2 Linux环境</w:t>
      </w:r>
      <w:r>
        <w:tab/>
      </w:r>
      <w:r>
        <w:fldChar w:fldCharType="begin"/>
      </w:r>
      <w:r>
        <w:instrText xml:space="preserve"> PAGEREF _Toc1303971567 \h </w:instrText>
      </w:r>
      <w:r>
        <w:fldChar w:fldCharType="separate"/>
      </w:r>
      <w:r>
        <w:t>6</w:t>
      </w:r>
      <w:r>
        <w:fldChar w:fldCharType="end"/>
      </w:r>
      <w:r>
        <w:rPr>
          <w:rFonts w:hint="eastAsia" w:ascii="Times New Roman" w:hAnsi="Times New Roman" w:eastAsia="宋体"/>
        </w:rPr>
        <w:fldChar w:fldCharType="end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right="0" w:rightChars="0" w:firstLine="0" w:firstLineChars="0"/>
        <w:jc w:val="both"/>
        <w:textAlignment w:val="auto"/>
        <w:outlineLvl w:val="9"/>
        <w:rPr>
          <w:rFonts w:hint="eastAsia" w:ascii="Times New Roman" w:hAnsi="Times New Roman" w:eastAsia="宋体"/>
        </w:rPr>
      </w:pPr>
      <w:r>
        <w:rPr>
          <w:rFonts w:hint="eastAsia" w:ascii="Times New Roman" w:hAnsi="Times New Roman" w:eastAsia="宋体"/>
        </w:rPr>
        <w:fldChar w:fldCharType="end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right="0" w:rightChars="0" w:firstLine="0" w:firstLineChars="0"/>
        <w:jc w:val="both"/>
        <w:textAlignment w:val="auto"/>
        <w:outlineLvl w:val="9"/>
        <w:rPr>
          <w:rFonts w:hint="eastAsia" w:ascii="Times New Roman" w:hAnsi="Times New Roman" w:eastAsia="宋体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right="0" w:rightChars="0" w:firstLine="0" w:firstLineChars="0"/>
        <w:jc w:val="both"/>
        <w:textAlignment w:val="auto"/>
        <w:outlineLvl w:val="9"/>
        <w:rPr>
          <w:rFonts w:hint="eastAsia" w:ascii="Times New Roman" w:hAnsi="Times New Roman" w:eastAsia="宋体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right="0" w:rightChars="0" w:firstLine="0" w:firstLineChars="0"/>
        <w:jc w:val="both"/>
        <w:textAlignment w:val="auto"/>
        <w:outlineLvl w:val="9"/>
        <w:rPr>
          <w:rFonts w:hint="eastAsia" w:ascii="Times New Roman" w:hAnsi="Times New Roman" w:eastAsia="宋体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right="0" w:rightChars="0" w:firstLine="0" w:firstLineChars="0"/>
        <w:jc w:val="both"/>
        <w:textAlignment w:val="auto"/>
        <w:outlineLvl w:val="9"/>
        <w:rPr>
          <w:rFonts w:hint="eastAsia" w:ascii="Times New Roman" w:hAnsi="Times New Roman" w:eastAsia="宋体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right="0" w:rightChars="0" w:firstLine="0" w:firstLineChars="0"/>
        <w:jc w:val="both"/>
        <w:textAlignment w:val="auto"/>
        <w:outlineLvl w:val="9"/>
        <w:rPr>
          <w:rFonts w:hint="eastAsia" w:ascii="Times New Roman" w:hAnsi="Times New Roman" w:eastAsia="宋体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right="0" w:rightChars="0" w:firstLine="0" w:firstLineChars="0"/>
        <w:jc w:val="both"/>
        <w:textAlignment w:val="auto"/>
        <w:outlineLvl w:val="9"/>
        <w:rPr>
          <w:rFonts w:hint="eastAsia" w:ascii="Times New Roman" w:hAnsi="Times New Roman" w:eastAsia="宋体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right="0" w:rightChars="0" w:firstLine="0" w:firstLineChars="0"/>
        <w:jc w:val="both"/>
        <w:textAlignment w:val="auto"/>
        <w:outlineLvl w:val="9"/>
        <w:rPr>
          <w:rFonts w:hint="eastAsia" w:ascii="Times New Roman" w:hAnsi="Times New Roman" w:eastAsia="宋体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right="0" w:rightChars="0" w:firstLine="0" w:firstLineChars="0"/>
        <w:jc w:val="both"/>
        <w:textAlignment w:val="auto"/>
        <w:outlineLvl w:val="9"/>
        <w:rPr>
          <w:rFonts w:hint="eastAsia" w:ascii="Times New Roman" w:hAnsi="Times New Roman" w:eastAsia="宋体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right="0" w:rightChars="0" w:firstLine="0" w:firstLineChars="0"/>
        <w:jc w:val="both"/>
        <w:textAlignment w:val="auto"/>
        <w:outlineLvl w:val="9"/>
        <w:rPr>
          <w:rFonts w:hint="eastAsia" w:ascii="Times New Roman" w:hAnsi="Times New Roman" w:eastAsia="宋体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right="0" w:rightChars="0" w:firstLine="0" w:firstLineChars="0"/>
        <w:jc w:val="both"/>
        <w:textAlignment w:val="auto"/>
        <w:outlineLvl w:val="9"/>
        <w:rPr>
          <w:rFonts w:hint="eastAsia" w:ascii="Times New Roman" w:hAnsi="Times New Roman" w:eastAsia="宋体"/>
        </w:rPr>
      </w:pPr>
    </w:p>
    <w:p>
      <w:pPr>
        <w:pStyle w:val="2"/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50" w:after="50" w:line="500" w:lineRule="exact"/>
        <w:textAlignment w:val="auto"/>
        <w:rPr>
          <w:rFonts w:hint="eastAsia" w:ascii="Times New Roman" w:hAnsi="Times New Roman" w:eastAsia="宋体" w:cs="Times New Roman"/>
          <w:sz w:val="32"/>
          <w:szCs w:val="32"/>
          <w:lang w:val="en-US" w:eastAsia="zh-CN"/>
        </w:rPr>
      </w:pPr>
      <w:bookmarkStart w:id="9" w:name="_Toc962837943"/>
      <w:bookmarkStart w:id="10" w:name="_Toc17245"/>
      <w:bookmarkStart w:id="11" w:name="_Toc29115"/>
      <w:r>
        <w:rPr>
          <w:rFonts w:hint="eastAsia" w:ascii="Times New Roman" w:hAnsi="Times New Roman" w:eastAsia="宋体" w:cs="Times New Roman"/>
          <w:sz w:val="32"/>
          <w:szCs w:val="32"/>
        </w:rPr>
        <w:t>一、</w:t>
      </w:r>
      <w:r>
        <w:rPr>
          <w:rFonts w:hint="eastAsia" w:ascii="Times New Roman" w:hAnsi="Times New Roman" w:eastAsia="宋体" w:cs="Times New Roman"/>
          <w:sz w:val="32"/>
          <w:szCs w:val="32"/>
          <w:lang w:eastAsia="zh-CN"/>
        </w:rPr>
        <w:t>产品示意图</w:t>
      </w:r>
      <w:bookmarkEnd w:id="9"/>
    </w:p>
    <w:p>
      <w:pPr>
        <w:rPr>
          <w:rFonts w:hint="eastAsia" w:ascii="Times New Roman" w:hAnsi="Times New Roman" w:eastAsia="宋体" w:cs="Times New Roman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5268595" cy="2973070"/>
            <wp:effectExtent l="0" t="0" r="8255" b="17780"/>
            <wp:docPr id="12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973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3"/>
    <w:bookmarkEnd w:id="4"/>
    <w:bookmarkEnd w:id="10"/>
    <w:bookmarkEnd w:id="11"/>
    <w:p>
      <w:pPr>
        <w:pStyle w:val="2"/>
        <w:keepNext/>
        <w:keepLines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50" w:after="50" w:line="500" w:lineRule="exact"/>
        <w:textAlignment w:val="auto"/>
        <w:rPr>
          <w:rFonts w:hint="eastAsia" w:ascii="Times New Roman" w:hAnsi="Times New Roman" w:eastAsia="宋体" w:cs="Times New Roman"/>
          <w:sz w:val="32"/>
          <w:szCs w:val="32"/>
          <w:lang w:eastAsia="zh-CN"/>
        </w:rPr>
      </w:pPr>
      <w:bookmarkStart w:id="12" w:name="_Toc1319299790"/>
      <w:r>
        <w:rPr>
          <w:rFonts w:hint="eastAsia" w:ascii="Times New Roman" w:hAnsi="Times New Roman" w:eastAsia="宋体" w:cs="Times New Roman"/>
          <w:sz w:val="32"/>
          <w:szCs w:val="32"/>
          <w:lang w:eastAsia="zh-CN"/>
        </w:rPr>
        <w:t>测试目的</w:t>
      </w:r>
      <w:bookmarkEnd w:id="12"/>
    </w:p>
    <w:p>
      <w:pPr>
        <w:numPr>
          <w:ilvl w:val="0"/>
          <w:numId w:val="0"/>
        </w:numPr>
        <w:spacing w:line="360" w:lineRule="auto"/>
        <w:ind w:leftChars="0" w:firstLine="420" w:firstLineChars="0"/>
        <w:rPr>
          <w:rFonts w:hint="eastAsia"/>
        </w:rPr>
      </w:pPr>
      <w:r>
        <w:rPr>
          <w:rFonts w:hint="eastAsia"/>
          <w:lang w:eastAsia="zh-CN"/>
        </w:rPr>
        <w:t>通过大量测试，计算并记录通讯数据的轮询周期，进而评估板卡性能。</w:t>
      </w:r>
    </w:p>
    <w:p>
      <w:pPr>
        <w:pStyle w:val="2"/>
        <w:keepNext/>
        <w:keepLines/>
        <w:pageBreakBefore w:val="0"/>
        <w:widowControl w:val="0"/>
        <w:tabs>
          <w:tab w:val="left" w:pos="8144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50" w:after="50" w:line="500" w:lineRule="exact"/>
        <w:textAlignment w:val="auto"/>
        <w:rPr>
          <w:rFonts w:hint="default"/>
          <w:lang w:val="en-US" w:eastAsia="zh-CN"/>
        </w:rPr>
      </w:pPr>
      <w:bookmarkStart w:id="13" w:name="_Toc1234077510"/>
      <w:r>
        <w:rPr>
          <w:rFonts w:hint="eastAsia" w:ascii="Times New Roman" w:hAnsi="Times New Roman" w:eastAsia="宋体" w:cs="Times New Roman"/>
          <w:sz w:val="32"/>
          <w:szCs w:val="32"/>
          <w:lang w:val="en-US" w:eastAsia="zh-CN"/>
        </w:rPr>
        <w:t>三</w:t>
      </w:r>
      <w:r>
        <w:rPr>
          <w:rFonts w:hint="eastAsia" w:ascii="Times New Roman" w:hAnsi="Times New Roman" w:eastAsia="宋体" w:cs="Times New Roman"/>
          <w:sz w:val="32"/>
          <w:szCs w:val="32"/>
        </w:rPr>
        <w:t>、</w:t>
      </w:r>
      <w:r>
        <w:rPr>
          <w:rFonts w:hint="eastAsia" w:ascii="Times New Roman" w:hAnsi="Times New Roman" w:eastAsia="宋体" w:cs="Times New Roman"/>
          <w:sz w:val="32"/>
          <w:szCs w:val="32"/>
          <w:lang w:eastAsia="zh-CN"/>
        </w:rPr>
        <w:t>测试内容</w:t>
      </w:r>
      <w:bookmarkEnd w:id="13"/>
      <w:r>
        <w:rPr>
          <w:rFonts w:hint="eastAsia" w:ascii="Times New Roman" w:hAnsi="Times New Roman" w:eastAsia="宋体" w:cs="Times New Roman"/>
          <w:sz w:val="32"/>
          <w:szCs w:val="32"/>
          <w:lang w:val="en-US" w:eastAsia="zh-CN"/>
        </w:rPr>
        <w:tab/>
      </w:r>
    </w:p>
    <w:p>
      <w:pPr>
        <w:keepNext w:val="0"/>
        <w:keepLines w:val="0"/>
        <w:widowControl/>
        <w:suppressLineNumbers w:val="0"/>
        <w:spacing w:line="360" w:lineRule="auto"/>
        <w:ind w:firstLine="420" w:firstLineChars="0"/>
        <w:jc w:val="left"/>
        <w:rPr>
          <w:rFonts w:hint="eastAsia" w:ascii="Times New Roman" w:hAnsi="Times New Roman" w:eastAsia="宋体" w:cs="Times New Roman"/>
          <w:color w:val="000000"/>
          <w:kern w:val="0"/>
          <w:sz w:val="24"/>
          <w:szCs w:val="24"/>
          <w:lang w:val="en-US" w:eastAsia="zh-CN" w:bidi="ar"/>
        </w:rPr>
      </w:pPr>
      <w:r>
        <w:rPr>
          <w:rFonts w:hint="eastAsia" w:ascii="Times New Roman" w:hAnsi="Times New Roman" w:eastAsia="宋体" w:cs="Times New Roman"/>
          <w:color w:val="000000"/>
          <w:kern w:val="0"/>
          <w:sz w:val="24"/>
          <w:szCs w:val="24"/>
          <w:lang w:val="en-US" w:eastAsia="zh-CN" w:bidi="ar"/>
        </w:rPr>
        <w:t>本次测试中，使用Siemens1214C型PLC作为PROFINET主站，SG-PCIE-PN接口卡作为PROFINET从站，进行数据收发测试。</w:t>
      </w:r>
    </w:p>
    <w:p>
      <w:pPr>
        <w:keepNext w:val="0"/>
        <w:keepLines w:val="0"/>
        <w:widowControl/>
        <w:suppressLineNumbers w:val="0"/>
        <w:spacing w:line="360" w:lineRule="auto"/>
        <w:ind w:firstLine="420" w:firstLineChars="0"/>
        <w:jc w:val="left"/>
        <w:rPr>
          <w:rFonts w:hint="eastAsia" w:ascii="Times New Roman" w:hAnsi="Times New Roman" w:eastAsia="宋体" w:cs="Times New Roman"/>
          <w:color w:val="000000"/>
          <w:kern w:val="0"/>
          <w:sz w:val="24"/>
          <w:szCs w:val="24"/>
          <w:lang w:val="en-US" w:eastAsia="zh-CN" w:bidi="ar"/>
        </w:rPr>
      </w:pPr>
      <w:r>
        <w:rPr>
          <w:rFonts w:hint="eastAsia" w:ascii="Times New Roman" w:hAnsi="Times New Roman" w:eastAsia="宋体" w:cs="Times New Roman"/>
          <w:color w:val="000000"/>
          <w:kern w:val="0"/>
          <w:sz w:val="24"/>
          <w:szCs w:val="24"/>
          <w:lang w:val="en-US" w:eastAsia="zh-CN" w:bidi="ar"/>
        </w:rPr>
        <w:t>通过PLC编程，统计总共10W组数据轮询周期时间，并分别记录计算结果的最大、最小周期时间值，最终得出接口卡性能。</w:t>
      </w:r>
    </w:p>
    <w:p>
      <w:pPr>
        <w:keepNext w:val="0"/>
        <w:keepLines w:val="0"/>
        <w:widowControl/>
        <w:suppressLineNumbers w:val="0"/>
        <w:spacing w:line="360" w:lineRule="auto"/>
        <w:ind w:firstLine="420" w:firstLineChars="0"/>
        <w:jc w:val="left"/>
        <w:rPr>
          <w:rFonts w:hint="default" w:ascii="Times New Roman" w:hAnsi="Times New Roman" w:eastAsia="宋体" w:cs="Times New Roman"/>
          <w:color w:val="000000"/>
          <w:kern w:val="0"/>
          <w:sz w:val="24"/>
          <w:szCs w:val="24"/>
          <w:lang w:val="en-US" w:eastAsia="zh-CN" w:bidi="ar"/>
        </w:rPr>
      </w:pPr>
      <w:r>
        <w:rPr>
          <w:rFonts w:hint="eastAsia" w:ascii="Times New Roman" w:hAnsi="Times New Roman" w:eastAsia="宋体" w:cs="Times New Roman"/>
          <w:color w:val="000000"/>
          <w:kern w:val="0"/>
          <w:sz w:val="24"/>
          <w:szCs w:val="24"/>
          <w:lang w:val="en-US" w:eastAsia="zh-CN" w:bidi="ar"/>
        </w:rPr>
        <w:t>再测试中，分别对Windows、Linux两个系统下的两组数据进行统计，最终计算评估接口卡性能。</w:t>
      </w:r>
    </w:p>
    <w:p>
      <w:pPr>
        <w:pStyle w:val="2"/>
        <w:keepNext/>
        <w:keepLines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50" w:after="50" w:line="500" w:lineRule="exact"/>
        <w:ind w:left="0" w:leftChars="0" w:firstLine="0" w:firstLineChars="0"/>
        <w:textAlignment w:val="auto"/>
        <w:rPr>
          <w:rFonts w:hint="eastAsia" w:ascii="Times New Roman" w:hAnsi="Times New Roman" w:eastAsia="宋体" w:cs="Times New Roman"/>
          <w:sz w:val="32"/>
          <w:szCs w:val="32"/>
          <w:lang w:val="en-US" w:eastAsia="zh-CN"/>
        </w:rPr>
      </w:pPr>
      <w:bookmarkStart w:id="14" w:name="_Toc1024357134"/>
      <w:r>
        <w:rPr>
          <w:rFonts w:hint="eastAsia" w:ascii="Times New Roman" w:hAnsi="Times New Roman" w:eastAsia="宋体" w:cs="Times New Roman"/>
          <w:sz w:val="32"/>
          <w:szCs w:val="32"/>
          <w:lang w:val="en-US" w:eastAsia="zh-CN"/>
        </w:rPr>
        <w:t>测试环境</w:t>
      </w:r>
      <w:bookmarkEnd w:id="14"/>
    </w:p>
    <w:p>
      <w:pPr>
        <w:pStyle w:val="3"/>
        <w:spacing w:before="50" w:after="50" w:line="500" w:lineRule="exact"/>
        <w:ind w:firstLine="420" w:firstLineChars="0"/>
        <w:rPr>
          <w:rFonts w:hint="eastAsia"/>
          <w:lang w:val="en-US" w:eastAsia="zh-CN"/>
        </w:rPr>
      </w:pPr>
      <w:bookmarkStart w:id="15" w:name="_Toc319114220"/>
      <w:r>
        <w:rPr>
          <w:rFonts w:hint="eastAsia" w:ascii="Times New Roman" w:hAnsi="Times New Roman" w:eastAsia="宋体"/>
          <w:sz w:val="28"/>
          <w:szCs w:val="28"/>
          <w:lang w:val="en-US" w:eastAsia="zh-CN"/>
        </w:rPr>
        <w:t>4.1 应用设备说明</w:t>
      </w:r>
      <w:bookmarkEnd w:id="15"/>
    </w:p>
    <w:p>
      <w:pPr>
        <w:numPr>
          <w:ilvl w:val="0"/>
          <w:numId w:val="2"/>
        </w:numPr>
        <w:spacing w:line="360" w:lineRule="auto"/>
        <w:ind w:left="1260" w:leftChars="0" w:hanging="420" w:firstLineChars="0"/>
        <w:rPr>
          <w:rFonts w:hint="default"/>
          <w:lang w:val="en-US" w:eastAsia="zh-CN"/>
        </w:rPr>
      </w:pPr>
      <w:r>
        <w:rPr>
          <w:rFonts w:hint="eastAsia" w:ascii="Times New Roman" w:hAnsi="Times New Roman" w:eastAsia="宋体" w:cs="Times New Roman"/>
          <w:color w:val="000000"/>
          <w:kern w:val="0"/>
          <w:sz w:val="24"/>
          <w:szCs w:val="24"/>
          <w:lang w:val="en-US" w:eastAsia="zh-CN" w:bidi="ar"/>
        </w:rPr>
        <w:t>PROFINET主站：Siemens 1214C PLC；</w:t>
      </w:r>
    </w:p>
    <w:p>
      <w:pPr>
        <w:numPr>
          <w:ilvl w:val="0"/>
          <w:numId w:val="2"/>
        </w:numPr>
        <w:spacing w:line="360" w:lineRule="auto"/>
        <w:ind w:left="1260" w:leftChars="0" w:hanging="420" w:firstLineChars="0"/>
        <w:rPr>
          <w:rFonts w:hint="default"/>
          <w:lang w:val="en-US" w:eastAsia="zh-CN"/>
        </w:rPr>
      </w:pPr>
      <w:r>
        <w:rPr>
          <w:rFonts w:hint="eastAsia" w:ascii="Times New Roman" w:hAnsi="Times New Roman" w:eastAsia="宋体" w:cs="Times New Roman"/>
          <w:color w:val="000000"/>
          <w:kern w:val="0"/>
          <w:sz w:val="24"/>
          <w:szCs w:val="24"/>
          <w:lang w:val="en-US" w:eastAsia="zh-CN" w:bidi="ar"/>
        </w:rPr>
        <w:t>PROFINET从站：SG-PCIE-PN从站接口卡；</w:t>
      </w:r>
    </w:p>
    <w:p>
      <w:pPr>
        <w:pStyle w:val="3"/>
        <w:spacing w:before="50" w:after="50" w:line="500" w:lineRule="exact"/>
        <w:ind w:firstLine="420" w:firstLineChars="0"/>
        <w:rPr>
          <w:rFonts w:hint="eastAsia" w:ascii="Times New Roman" w:hAnsi="Times New Roman" w:eastAsia="宋体"/>
          <w:sz w:val="28"/>
          <w:szCs w:val="28"/>
          <w:lang w:val="en-US" w:eastAsia="zh-CN"/>
        </w:rPr>
      </w:pPr>
      <w:bookmarkStart w:id="16" w:name="_Toc1460455220"/>
      <w:r>
        <w:rPr>
          <w:rFonts w:hint="eastAsia" w:ascii="Times New Roman" w:hAnsi="Times New Roman" w:eastAsia="宋体"/>
          <w:sz w:val="28"/>
          <w:szCs w:val="28"/>
          <w:lang w:val="en-US" w:eastAsia="zh-CN"/>
        </w:rPr>
        <w:t>4.2 应用设备说明</w:t>
      </w:r>
      <w:bookmarkEnd w:id="16"/>
    </w:p>
    <w:p>
      <w:pPr>
        <w:numPr>
          <w:ilvl w:val="0"/>
          <w:numId w:val="2"/>
        </w:numPr>
        <w:ind w:left="1260" w:leftChars="0" w:hanging="420" w:firstLineChars="0"/>
        <w:rPr>
          <w:rFonts w:hint="default" w:ascii="Times New Roman" w:hAnsi="Times New Roman" w:eastAsia="宋体" w:cs="Times New Roman"/>
          <w:color w:val="000000"/>
          <w:kern w:val="0"/>
          <w:sz w:val="24"/>
          <w:szCs w:val="24"/>
          <w:lang w:val="en-US" w:eastAsia="zh-CN" w:bidi="ar"/>
        </w:rPr>
      </w:pPr>
      <w:r>
        <w:rPr>
          <w:rFonts w:hint="eastAsia" w:ascii="Times New Roman" w:hAnsi="Times New Roman" w:eastAsia="宋体" w:cs="Times New Roman"/>
          <w:color w:val="000000"/>
          <w:kern w:val="0"/>
          <w:sz w:val="24"/>
          <w:szCs w:val="24"/>
          <w:lang w:val="en-US" w:eastAsia="zh-CN" w:bidi="ar"/>
        </w:rPr>
        <w:t>PROFINET主站发送时钟：1ms</w:t>
      </w:r>
    </w:p>
    <w:p>
      <w:pPr>
        <w:numPr>
          <w:ilvl w:val="0"/>
          <w:numId w:val="0"/>
        </w:numPr>
        <w:ind w:left="840" w:leftChars="0"/>
      </w:pPr>
      <w:r>
        <w:drawing>
          <wp:inline distT="0" distB="0" distL="114300" distR="114300">
            <wp:extent cx="5162550" cy="1600200"/>
            <wp:effectExtent l="0" t="0" r="0" b="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62550" cy="160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="840" w:leftChars="0"/>
      </w:pPr>
      <w:r>
        <w:drawing>
          <wp:inline distT="0" distB="0" distL="114300" distR="114300">
            <wp:extent cx="5110480" cy="1404620"/>
            <wp:effectExtent l="0" t="0" r="13970" b="5080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110480" cy="1404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1259" w:leftChars="0" w:hanging="420" w:firstLineChars="0"/>
        <w:textAlignment w:val="auto"/>
        <w:rPr>
          <w:rFonts w:hint="default" w:ascii="Times New Roman" w:hAnsi="Times New Roman" w:eastAsia="宋体"/>
          <w:sz w:val="24"/>
          <w:szCs w:val="28"/>
          <w:lang w:val="en-US" w:eastAsia="zh-CN"/>
        </w:rPr>
      </w:pPr>
      <w:r>
        <w:rPr>
          <w:rFonts w:hint="eastAsia" w:ascii="Times New Roman" w:hAnsi="Times New Roman" w:eastAsia="宋体"/>
          <w:sz w:val="24"/>
          <w:szCs w:val="28"/>
          <w:lang w:val="en-US" w:eastAsia="zh-CN"/>
        </w:rPr>
        <w:t>PROFINET从站周期：2ms</w:t>
      </w:r>
    </w:p>
    <w:p>
      <w:pPr>
        <w:numPr>
          <w:ilvl w:val="0"/>
          <w:numId w:val="0"/>
        </w:numPr>
        <w:ind w:left="840" w:leftChars="0"/>
      </w:pPr>
      <w:r>
        <w:drawing>
          <wp:inline distT="0" distB="0" distL="114300" distR="114300">
            <wp:extent cx="5084445" cy="1363345"/>
            <wp:effectExtent l="0" t="0" r="1905" b="8255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84445" cy="1363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="840" w:leftChars="0"/>
      </w:pPr>
      <w:r>
        <w:drawing>
          <wp:inline distT="0" distB="0" distL="114300" distR="114300">
            <wp:extent cx="5060315" cy="1264285"/>
            <wp:effectExtent l="0" t="0" r="6985" b="12065"/>
            <wp:docPr id="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060315" cy="1264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1259" w:leftChars="0" w:hanging="420" w:firstLineChars="0"/>
        <w:textAlignment w:val="auto"/>
        <w:rPr>
          <w:rFonts w:hint="default" w:ascii="Times New Roman" w:hAnsi="Times New Roman" w:eastAsia="宋体"/>
          <w:sz w:val="24"/>
          <w:szCs w:val="28"/>
          <w:lang w:val="en-US" w:eastAsia="zh-CN"/>
        </w:rPr>
      </w:pPr>
      <w:r>
        <w:rPr>
          <w:rFonts w:hint="eastAsia" w:ascii="Times New Roman" w:hAnsi="Times New Roman" w:eastAsia="宋体"/>
          <w:sz w:val="24"/>
          <w:szCs w:val="28"/>
          <w:lang w:val="en-US" w:eastAsia="zh-CN"/>
        </w:rPr>
        <w:t>PROFINET循环周期：2ms</w:t>
      </w:r>
    </w:p>
    <w:p>
      <w:pPr>
        <w:numPr>
          <w:ilvl w:val="0"/>
          <w:numId w:val="0"/>
        </w:numPr>
        <w:ind w:left="840" w:leftChars="0"/>
      </w:pPr>
      <w:r>
        <w:drawing>
          <wp:inline distT="0" distB="0" distL="114300" distR="114300">
            <wp:extent cx="5099050" cy="1898015"/>
            <wp:effectExtent l="0" t="0" r="6350" b="6985"/>
            <wp:docPr id="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99050" cy="1898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spacing w:before="50" w:after="50" w:line="500" w:lineRule="exact"/>
        <w:ind w:firstLine="420" w:firstLineChars="0"/>
        <w:rPr>
          <w:rFonts w:hint="eastAsia" w:ascii="Times New Roman" w:hAnsi="Times New Roman" w:eastAsia="宋体"/>
          <w:sz w:val="28"/>
          <w:szCs w:val="28"/>
          <w:lang w:val="en-US" w:eastAsia="zh-CN"/>
        </w:rPr>
      </w:pPr>
      <w:bookmarkStart w:id="17" w:name="_Toc72327768"/>
      <w:r>
        <w:rPr>
          <w:rFonts w:hint="eastAsia" w:ascii="Times New Roman" w:hAnsi="Times New Roman" w:eastAsia="宋体"/>
          <w:sz w:val="28"/>
          <w:szCs w:val="28"/>
          <w:lang w:val="en-US" w:eastAsia="zh-CN"/>
        </w:rPr>
        <w:t>4.3 工控机环境</w:t>
      </w:r>
      <w:bookmarkEnd w:id="17"/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1259" w:leftChars="0" w:hanging="420" w:firstLineChars="0"/>
        <w:textAlignment w:val="auto"/>
        <w:rPr>
          <w:rFonts w:hint="eastAsia" w:ascii="Times New Roman" w:hAnsi="Times New Roman" w:eastAsia="宋体"/>
          <w:sz w:val="24"/>
          <w:lang w:val="en-US" w:eastAsia="zh-CN"/>
        </w:rPr>
      </w:pPr>
      <w:r>
        <w:rPr>
          <w:rFonts w:hint="eastAsia" w:ascii="Times New Roman" w:hAnsi="Times New Roman" w:eastAsia="宋体"/>
          <w:sz w:val="24"/>
          <w:szCs w:val="28"/>
          <w:lang w:val="en-US" w:eastAsia="zh-CN"/>
        </w:rPr>
        <w:t>CPU：Inter(R) Core(TM) i5-7500；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1259" w:leftChars="0" w:hanging="420" w:firstLineChars="0"/>
        <w:textAlignment w:val="auto"/>
        <w:rPr>
          <w:rFonts w:hint="eastAsia" w:ascii="Times New Roman" w:hAnsi="Times New Roman" w:eastAsia="宋体"/>
          <w:sz w:val="24"/>
          <w:lang w:val="en-US" w:eastAsia="zh-CN"/>
        </w:rPr>
      </w:pPr>
      <w:r>
        <w:rPr>
          <w:rFonts w:hint="eastAsia" w:ascii="Times New Roman" w:hAnsi="Times New Roman" w:eastAsia="宋体"/>
          <w:sz w:val="24"/>
          <w:szCs w:val="28"/>
          <w:lang w:val="en-US" w:eastAsia="zh-CN"/>
        </w:rPr>
        <w:t>Memory：8.0GiB；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1259" w:leftChars="0" w:hanging="420" w:firstLineChars="0"/>
        <w:textAlignment w:val="auto"/>
        <w:rPr>
          <w:rFonts w:hint="eastAsia" w:ascii="Times New Roman" w:hAnsi="Times New Roman" w:eastAsia="宋体"/>
          <w:sz w:val="24"/>
          <w:lang w:val="en-US" w:eastAsia="zh-CN"/>
        </w:rPr>
      </w:pPr>
      <w:r>
        <w:rPr>
          <w:rFonts w:hint="eastAsia" w:ascii="Times New Roman" w:hAnsi="Times New Roman" w:eastAsia="宋体"/>
          <w:sz w:val="24"/>
          <w:szCs w:val="28"/>
          <w:lang w:val="en-US" w:eastAsia="zh-CN"/>
        </w:rPr>
        <w:t>Windows：Windows 10 专业版；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1259" w:leftChars="0" w:hanging="420" w:firstLineChars="0"/>
        <w:textAlignment w:val="auto"/>
        <w:rPr>
          <w:rFonts w:hint="eastAsia" w:ascii="Times New Roman" w:hAnsi="Times New Roman" w:eastAsia="宋体"/>
          <w:sz w:val="24"/>
          <w:lang w:val="en-US" w:eastAsia="zh-CN"/>
        </w:rPr>
      </w:pPr>
      <w:r>
        <w:rPr>
          <w:rFonts w:hint="eastAsia" w:ascii="Times New Roman" w:hAnsi="Times New Roman" w:eastAsia="宋体"/>
          <w:sz w:val="24"/>
          <w:szCs w:val="28"/>
          <w:lang w:val="en-US" w:eastAsia="zh-CN"/>
        </w:rPr>
        <w:t>Linux：Ubuntu 24.04 LTS；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1259" w:leftChars="0" w:hanging="420" w:firstLineChars="0"/>
        <w:textAlignment w:val="auto"/>
        <w:rPr>
          <w:rFonts w:hint="eastAsia" w:ascii="Times New Roman" w:hAnsi="Times New Roman" w:eastAsia="宋体"/>
          <w:sz w:val="24"/>
          <w:lang w:val="en-US" w:eastAsia="zh-CN"/>
        </w:rPr>
      </w:pPr>
      <w:r>
        <w:rPr>
          <w:rFonts w:hint="eastAsia" w:ascii="Times New Roman" w:hAnsi="Times New Roman" w:eastAsia="宋体"/>
          <w:sz w:val="24"/>
          <w:szCs w:val="28"/>
          <w:lang w:val="en-US" w:eastAsia="zh-CN"/>
        </w:rPr>
        <w:t>开发环境（Windows）：Visual Studio 2019；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1259" w:leftChars="0" w:hanging="420" w:firstLineChars="0"/>
        <w:textAlignment w:val="auto"/>
        <w:rPr>
          <w:rFonts w:hint="eastAsia" w:ascii="Times New Roman" w:hAnsi="Times New Roman" w:eastAsia="宋体"/>
          <w:sz w:val="24"/>
          <w:lang w:val="en-US" w:eastAsia="zh-CN"/>
        </w:rPr>
      </w:pPr>
      <w:r>
        <w:rPr>
          <w:rFonts w:hint="eastAsia" w:ascii="Times New Roman" w:hAnsi="Times New Roman" w:eastAsia="宋体"/>
          <w:sz w:val="24"/>
          <w:szCs w:val="28"/>
          <w:lang w:val="en-US" w:eastAsia="zh-CN"/>
        </w:rPr>
        <w:t>开发环境（Linux）：GCC 13.2.0；</w:t>
      </w:r>
    </w:p>
    <w:p>
      <w:pPr>
        <w:pStyle w:val="3"/>
        <w:spacing w:before="50" w:after="50" w:line="500" w:lineRule="exact"/>
        <w:ind w:firstLine="420" w:firstLineChars="0"/>
        <w:rPr>
          <w:rFonts w:hint="eastAsia" w:ascii="Times New Roman" w:hAnsi="Times New Roman" w:eastAsia="宋体"/>
          <w:sz w:val="28"/>
          <w:szCs w:val="28"/>
          <w:lang w:val="en-US" w:eastAsia="zh-CN"/>
        </w:rPr>
      </w:pPr>
      <w:bookmarkStart w:id="18" w:name="_Toc1636478173"/>
      <w:r>
        <w:rPr>
          <w:rFonts w:hint="eastAsia" w:ascii="Times New Roman" w:hAnsi="Times New Roman" w:eastAsia="宋体"/>
          <w:sz w:val="28"/>
          <w:szCs w:val="28"/>
          <w:lang w:val="en-US" w:eastAsia="zh-CN"/>
        </w:rPr>
        <w:t>4.4 通讯数据说明</w:t>
      </w:r>
      <w:bookmarkEnd w:id="18"/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1259" w:leftChars="0" w:hanging="420" w:firstLineChars="0"/>
        <w:textAlignment w:val="auto"/>
        <w:rPr>
          <w:rFonts w:hint="default" w:ascii="Times New Roman" w:hAnsi="Times New Roman" w:eastAsia="宋体"/>
          <w:sz w:val="24"/>
          <w:lang w:val="en-US" w:eastAsia="zh-CN"/>
        </w:rPr>
      </w:pPr>
      <w:r>
        <w:rPr>
          <w:rFonts w:hint="eastAsia" w:ascii="Times New Roman" w:hAnsi="Times New Roman" w:eastAsia="宋体"/>
          <w:sz w:val="24"/>
          <w:lang w:val="en-US" w:eastAsia="zh-CN"/>
        </w:rPr>
        <w:t>PN侧直接通过PLC控制器进行通讯数据的显示及收发，输入什么数值，便输出什么数值；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839" w:leftChars="0"/>
        <w:textAlignment w:val="auto"/>
        <w:rPr>
          <w:rFonts w:hint="default" w:ascii="Times New Roman" w:hAnsi="Times New Roman" w:eastAsia="宋体"/>
          <w:sz w:val="24"/>
          <w:lang w:val="en-US" w:eastAsia="zh-CN"/>
        </w:rPr>
      </w:pPr>
      <w:r>
        <w:drawing>
          <wp:inline distT="0" distB="0" distL="114300" distR="114300">
            <wp:extent cx="5271770" cy="1278255"/>
            <wp:effectExtent l="0" t="0" r="5080" b="1714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278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1259" w:leftChars="0" w:hanging="420" w:firstLineChars="0"/>
        <w:textAlignment w:val="auto"/>
        <w:rPr>
          <w:rFonts w:hint="default" w:ascii="Times New Roman" w:hAnsi="Times New Roman" w:eastAsia="宋体"/>
          <w:sz w:val="24"/>
          <w:lang w:val="en-US" w:eastAsia="zh-CN"/>
        </w:rPr>
      </w:pPr>
      <w:r>
        <w:rPr>
          <w:rFonts w:hint="eastAsia" w:ascii="Times New Roman" w:hAnsi="Times New Roman" w:eastAsia="宋体"/>
          <w:sz w:val="24"/>
          <w:lang w:val="en-US" w:eastAsia="zh-CN"/>
        </w:rPr>
        <w:t>工</w:t>
      </w:r>
      <w:r>
        <w:rPr>
          <w:rFonts w:hint="eastAsia" w:ascii="Times New Roman" w:hAnsi="Times New Roman" w:eastAsia="宋体" w:cs="宋体"/>
          <w:color w:val="000000"/>
          <w:kern w:val="0"/>
          <w:sz w:val="24"/>
          <w:szCs w:val="24"/>
          <w:lang w:val="en-US" w:eastAsia="zh-CN" w:bidi="ar"/>
        </w:rPr>
        <w:t>控机</w:t>
      </w:r>
      <w:r>
        <w:rPr>
          <w:rFonts w:hint="eastAsia" w:ascii="Times New Roman" w:hAnsi="Times New Roman" w:eastAsia="宋体"/>
          <w:sz w:val="24"/>
          <w:lang w:val="en-US" w:eastAsia="zh-CN"/>
        </w:rPr>
        <w:t>侧，读取输入输出，判断输出等于输入时，记录一次通讯周期，同时输入值+1</w:t>
      </w:r>
    </w:p>
    <w:p>
      <w:pPr>
        <w:rPr>
          <w:rFonts w:hint="eastAsia" w:ascii="Times New Roman" w:hAnsi="Times New Roman" w:eastAsia="宋体"/>
          <w:sz w:val="7"/>
          <w:lang w:val="en-US" w:eastAsia="zh-CN"/>
        </w:rPr>
      </w:pPr>
    </w:p>
    <w:p>
      <w:pPr>
        <w:pStyle w:val="2"/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50" w:after="50" w:line="500" w:lineRule="exact"/>
        <w:textAlignment w:val="auto"/>
        <w:rPr>
          <w:rStyle w:val="15"/>
          <w:rFonts w:hint="eastAsia" w:ascii="Times New Roman" w:hAnsi="Times New Roman" w:eastAsia="宋体"/>
          <w:b/>
          <w:sz w:val="32"/>
          <w:szCs w:val="32"/>
          <w:lang w:val="en-US" w:eastAsia="zh-CN"/>
        </w:rPr>
      </w:pPr>
      <w:bookmarkStart w:id="19" w:name="_Toc1539156"/>
      <w:r>
        <w:rPr>
          <w:rStyle w:val="15"/>
          <w:rFonts w:hint="eastAsia" w:ascii="Times New Roman" w:hAnsi="Times New Roman" w:eastAsia="宋体"/>
          <w:b/>
          <w:sz w:val="32"/>
          <w:szCs w:val="32"/>
          <w:lang w:val="en-US" w:eastAsia="zh-CN"/>
        </w:rPr>
        <w:t>五、测试结果</w:t>
      </w:r>
      <w:bookmarkEnd w:id="19"/>
    </w:p>
    <w:p>
      <w:pPr>
        <w:pStyle w:val="3"/>
        <w:spacing w:before="50" w:after="50" w:line="500" w:lineRule="exact"/>
        <w:ind w:firstLine="420" w:firstLineChars="0"/>
        <w:rPr>
          <w:rFonts w:hint="eastAsia" w:ascii="Times New Roman" w:hAnsi="Times New Roman" w:eastAsia="宋体"/>
          <w:sz w:val="28"/>
          <w:szCs w:val="28"/>
          <w:lang w:val="en-US" w:eastAsia="zh-CN"/>
        </w:rPr>
      </w:pPr>
      <w:bookmarkStart w:id="20" w:name="_Toc1724560568"/>
      <w:r>
        <w:rPr>
          <w:rFonts w:hint="eastAsia" w:ascii="Times New Roman" w:hAnsi="Times New Roman" w:eastAsia="宋体"/>
          <w:sz w:val="28"/>
          <w:szCs w:val="28"/>
          <w:lang w:val="en-US" w:eastAsia="zh-CN"/>
        </w:rPr>
        <w:t>5.1 Windows环境</w:t>
      </w:r>
      <w:bookmarkEnd w:id="20"/>
    </w:p>
    <w:p>
      <w:pPr>
        <w:keepNext w:val="0"/>
        <w:keepLines w:val="0"/>
        <w:widowControl/>
        <w:suppressLineNumbers w:val="0"/>
        <w:spacing w:line="360" w:lineRule="auto"/>
        <w:ind w:firstLine="420" w:firstLineChars="0"/>
        <w:jc w:val="left"/>
        <w:rPr>
          <w:rFonts w:hint="eastAsia" w:ascii="宋体" w:hAnsi="宋体" w:eastAsia="宋体" w:cs="宋体"/>
          <w:color w:val="000000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val="en-US" w:eastAsia="zh-CN" w:bidi="ar"/>
        </w:rPr>
        <w:t>Windows环境下跟PLC进行数据交互时，得出结论如下：</w:t>
      </w:r>
    </w:p>
    <w:p>
      <w:pPr>
        <w:keepNext w:val="0"/>
        <w:keepLines w:val="0"/>
        <w:widowControl/>
        <w:suppressLineNumbers w:val="0"/>
        <w:spacing w:line="360" w:lineRule="auto"/>
        <w:ind w:firstLine="420" w:firstLineChars="0"/>
        <w:jc w:val="left"/>
      </w:pPr>
      <w:r>
        <w:drawing>
          <wp:inline distT="0" distB="0" distL="114300" distR="114300">
            <wp:extent cx="5000625" cy="1695450"/>
            <wp:effectExtent l="0" t="0" r="9525" b="0"/>
            <wp:docPr id="1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000625" cy="169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firstLine="420" w:firstLineChars="0"/>
        <w:jc w:val="left"/>
        <w:textAlignment w:val="auto"/>
        <w:rPr>
          <w:rFonts w:hint="default" w:ascii="Times New Roman" w:hAnsi="Times New Roman" w:eastAsiaTheme="minorEastAsia"/>
          <w:sz w:val="24"/>
          <w:lang w:val="en-US" w:eastAsia="zh-CN"/>
        </w:rPr>
      </w:pPr>
      <w:r>
        <w:rPr>
          <w:rFonts w:hint="eastAsia" w:ascii="Times New Roman" w:hAnsi="Times New Roman"/>
          <w:sz w:val="24"/>
          <w:lang w:eastAsia="zh-CN"/>
        </w:rPr>
        <w:t>如图所示，总共</w:t>
      </w:r>
      <w:r>
        <w:rPr>
          <w:rFonts w:hint="eastAsia" w:ascii="Times New Roman" w:hAnsi="Times New Roman"/>
          <w:sz w:val="24"/>
          <w:lang w:val="en-US" w:eastAsia="zh-CN"/>
        </w:rPr>
        <w:t>10W组轮询数据中，计算得出通信周期最长的为“9.91ms”，最短为“2.24ms”，再所有测试中，轮询周期小于4ms的次数有“14517”次，轮询周期大于6ms的次数为“15897”次，最终计算出轮询平均时间为“5.67ms”。</w:t>
      </w:r>
    </w:p>
    <w:p>
      <w:pPr>
        <w:pStyle w:val="3"/>
        <w:spacing w:before="50" w:after="50" w:line="500" w:lineRule="exact"/>
        <w:ind w:firstLine="420" w:firstLineChars="0"/>
        <w:rPr>
          <w:rFonts w:hint="eastAsia" w:ascii="Times New Roman" w:hAnsi="Times New Roman" w:eastAsia="宋体"/>
          <w:sz w:val="28"/>
          <w:szCs w:val="28"/>
          <w:lang w:val="en-US" w:eastAsia="zh-CN"/>
        </w:rPr>
      </w:pPr>
      <w:bookmarkStart w:id="21" w:name="_Toc1303971567"/>
      <w:r>
        <w:rPr>
          <w:rFonts w:hint="eastAsia" w:ascii="Times New Roman" w:hAnsi="Times New Roman" w:eastAsia="宋体"/>
          <w:sz w:val="28"/>
          <w:szCs w:val="28"/>
          <w:lang w:val="en-US" w:eastAsia="zh-CN"/>
        </w:rPr>
        <w:t>5.2 Linux环境</w:t>
      </w:r>
      <w:bookmarkEnd w:id="21"/>
    </w:p>
    <w:p>
      <w:pPr>
        <w:spacing w:line="360" w:lineRule="auto"/>
        <w:ind w:firstLine="420" w:firstLineChars="0"/>
        <w:rPr>
          <w:rFonts w:hint="default"/>
          <w:sz w:val="24"/>
          <w:lang w:val="en-US" w:eastAsia="zh-CN"/>
        </w:rPr>
      </w:pPr>
      <w:r>
        <w:rPr>
          <w:rFonts w:hint="eastAsia" w:ascii="Times New Roman" w:hAnsi="Times New Roman" w:eastAsia="宋体"/>
          <w:sz w:val="24"/>
          <w:szCs w:val="28"/>
          <w:lang w:val="en-US" w:eastAsia="zh-CN"/>
        </w:rPr>
        <w:t>Linux环境下，理论上轮询时间相较Windows会短一些，目前暂未测试，后续补充；</w:t>
      </w:r>
    </w:p>
    <w:p>
      <w:pPr>
        <w:spacing w:line="500" w:lineRule="exact"/>
        <w:rPr>
          <w:rFonts w:ascii="Times New Roman" w:hAnsi="Times New Roman" w:eastAsia="宋体"/>
        </w:rPr>
      </w:pPr>
    </w:p>
    <w:p>
      <w:pPr>
        <w:pStyle w:val="2"/>
        <w:keepNext/>
        <w:keepLines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50" w:after="50" w:line="500" w:lineRule="exact"/>
        <w:textAlignment w:val="auto"/>
        <w:rPr>
          <w:rStyle w:val="15"/>
          <w:rFonts w:hint="eastAsia" w:ascii="Times New Roman" w:hAnsi="Times New Roman" w:eastAsia="宋体"/>
          <w:b/>
          <w:sz w:val="32"/>
          <w:szCs w:val="32"/>
          <w:lang w:val="en-US" w:eastAsia="zh-CN"/>
        </w:rPr>
      </w:pPr>
      <w:r>
        <w:rPr>
          <w:rStyle w:val="15"/>
          <w:rFonts w:hint="eastAsia" w:ascii="Times New Roman" w:hAnsi="Times New Roman" w:eastAsia="宋体"/>
          <w:b/>
          <w:sz w:val="32"/>
          <w:szCs w:val="32"/>
          <w:lang w:val="en-US" w:eastAsia="zh-CN"/>
        </w:rPr>
        <w:t>测试结论</w:t>
      </w:r>
    </w:p>
    <w:p>
      <w:pPr>
        <w:numPr>
          <w:numId w:val="0"/>
        </w:num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由第五章中所得结果，总结结论如下：</w:t>
      </w:r>
    </w:p>
    <w:p>
      <w:pPr>
        <w:pStyle w:val="3"/>
        <w:spacing w:before="50" w:after="50" w:line="500" w:lineRule="exact"/>
        <w:ind w:firstLine="420" w:firstLineChars="0"/>
        <w:rPr>
          <w:rFonts w:hint="eastAsia" w:ascii="Times New Roman" w:hAnsi="Times New Roman" w:eastAsia="宋体"/>
          <w:sz w:val="28"/>
          <w:szCs w:val="28"/>
          <w:lang w:val="en-US" w:eastAsia="zh-CN"/>
        </w:rPr>
      </w:pPr>
      <w:r>
        <w:rPr>
          <w:rFonts w:hint="eastAsia" w:ascii="Times New Roman" w:hAnsi="Times New Roman" w:eastAsia="宋体"/>
          <w:sz w:val="28"/>
          <w:szCs w:val="28"/>
          <w:lang w:val="en-US" w:eastAsia="zh-CN"/>
        </w:rPr>
        <w:t>6.1 Windows环境</w:t>
      </w:r>
    </w:p>
    <w:p>
      <w:pPr>
        <w:numPr>
          <w:ilvl w:val="0"/>
          <w:numId w:val="4"/>
        </w:numPr>
        <w:ind w:left="1260" w:leftChars="0" w:hanging="420" w:firstLineChars="0"/>
        <w:rPr>
          <w:rFonts w:hint="eastAsia"/>
          <w:lang w:val="en-US" w:eastAsia="zh-CN"/>
        </w:rPr>
      </w:pPr>
      <w:r>
        <w:rPr>
          <w:rFonts w:hint="eastAsia" w:ascii="Times New Roman" w:hAnsi="Times New Roman" w:eastAsia="宋体"/>
          <w:sz w:val="28"/>
          <w:szCs w:val="28"/>
          <w:lang w:val="en-US" w:eastAsia="zh-CN"/>
        </w:rPr>
        <w:t>从西门子PLC发出到Windows工控机再环回到西门子PLC的路径平均值为5.67ms，即单个方向2.8ms；</w:t>
      </w:r>
    </w:p>
    <w:p>
      <w:pPr>
        <w:numPr>
          <w:ilvl w:val="0"/>
          <w:numId w:val="4"/>
        </w:numPr>
        <w:ind w:left="1260" w:leftChars="0" w:hanging="420" w:firstLineChars="0"/>
        <w:rPr>
          <w:rFonts w:hint="eastAsia"/>
          <w:lang w:val="en-US" w:eastAsia="zh-CN"/>
        </w:rPr>
      </w:pPr>
      <w:r>
        <w:rPr>
          <w:rFonts w:hint="eastAsia" w:ascii="Times New Roman" w:hAnsi="Times New Roman" w:eastAsia="宋体"/>
          <w:sz w:val="28"/>
          <w:szCs w:val="28"/>
          <w:lang w:val="en-US" w:eastAsia="zh-CN"/>
        </w:rPr>
        <w:t>考虑试验条件Windows为非实时系统，SDK处理存在一定延迟；</w:t>
      </w:r>
    </w:p>
    <w:p>
      <w:pPr>
        <w:spacing w:line="360" w:lineRule="auto"/>
        <w:jc w:val="both"/>
        <w:rPr>
          <w:rFonts w:ascii="Times New Roman" w:hAnsi="Times New Roman" w:eastAsia="宋体" w:cs="Times New Roman"/>
          <w:sz w:val="24"/>
        </w:rPr>
      </w:pPr>
      <w:bookmarkStart w:id="22" w:name="_GoBack"/>
      <w:bookmarkEnd w:id="22"/>
    </w:p>
    <w:sectPr>
      <w:pgSz w:w="11906" w:h="16838"/>
      <w:pgMar w:top="1440" w:right="1800" w:bottom="1440" w:left="1800" w:header="851" w:footer="992" w:gutter="0"/>
      <w:pgBorders>
        <w:top w:val="none" w:sz="0" w:space="0"/>
        <w:left w:val="none" w:sz="0" w:space="0"/>
        <w:bottom w:val="none" w:sz="0" w:space="0"/>
        <w:right w:val="none" w:sz="0" w:space="0"/>
      </w:pgBorders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Microsoft YaHei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Wingdings">
    <w:panose1 w:val="05000000000000000000"/>
    <w:charset w:val="00"/>
    <w:family w:val="auto"/>
    <w:pitch w:val="default"/>
    <w:sig w:usb0="00000000" w:usb1="00000000" w:usb2="00000000" w:usb3="00000000" w:csb0="8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spacing w:line="14" w:lineRule="auto"/>
      <w:rPr>
        <w:sz w:val="20"/>
      </w:rPr>
    </w:pPr>
    <w:r>
      <w:rPr>
        <w:sz w:val="24"/>
      </w:rPr>
      <mc:AlternateContent>
        <mc:Choice Requires="wps">
          <w:drawing>
            <wp:anchor distT="0" distB="0" distL="114300" distR="114300" simplePos="0" relativeHeight="251659264" behindDoc="1" locked="0" layoutInCell="1" allowOverlap="1">
              <wp:simplePos x="0" y="0"/>
              <wp:positionH relativeFrom="page">
                <wp:posOffset>3683635</wp:posOffset>
              </wp:positionH>
              <wp:positionV relativeFrom="page">
                <wp:posOffset>9936480</wp:posOffset>
              </wp:positionV>
              <wp:extent cx="192405" cy="139700"/>
              <wp:effectExtent l="0" t="0" r="0" b="0"/>
              <wp:wrapNone/>
              <wp:docPr id="50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9240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spacing w:line="203" w:lineRule="exact"/>
                            <w:ind w:left="60"/>
                            <w:rPr>
                              <w:rFonts w:ascii="Calibri"/>
                              <w:sz w:val="18"/>
                              <w:szCs w:val="22"/>
                            </w:rPr>
                          </w:pPr>
                          <w:r>
                            <w:rPr>
                              <w:rFonts w:hint="eastAsia" w:ascii="Calibri"/>
                              <w:sz w:val="18"/>
                              <w:szCs w:val="22"/>
                            </w:rPr>
                            <w:fldChar w:fldCharType="begin"/>
                          </w:r>
                          <w:r>
                            <w:rPr>
                              <w:rFonts w:ascii="Calibri"/>
                              <w:sz w:val="18"/>
                              <w:szCs w:val="22"/>
                            </w:rPr>
                            <w:instrText xml:space="preserve"> PAGE </w:instrText>
                          </w:r>
                          <w:r>
                            <w:rPr>
                              <w:rFonts w:hint="eastAsia" w:ascii="Calibri"/>
                              <w:sz w:val="18"/>
                              <w:szCs w:val="22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sz w:val="22"/>
                              <w:szCs w:val="22"/>
                            </w:rPr>
                            <w:t>10</w:t>
                          </w:r>
                          <w:r>
                            <w:rPr>
                              <w:rFonts w:hint="eastAsia"/>
                              <w:sz w:val="22"/>
                              <w:szCs w:val="22"/>
                            </w:rPr>
                            <w:fldChar w:fldCharType="end"/>
                          </w:r>
                        </w:p>
                      </w:txbxContent>
                    </wps:txbx>
                    <wps:bodyPr vert="horz" wrap="square" lIns="0" tIns="0" rIns="0" bIns="0" anchor="t" anchorCtr="0" upright="1"/>
                  </wps:wsp>
                </a:graphicData>
              </a:graphic>
            </wp:anchor>
          </w:drawing>
        </mc:Choice>
        <mc:Fallback>
          <w:pict>
            <v:shape id="Text Box 1" o:spid="_x0000_s1026" o:spt="202" type="#_x0000_t202" style="position:absolute;left:0pt;margin-left:290.05pt;margin-top:782.4pt;height:11pt;width:15.15pt;mso-position-horizontal-relative:page;mso-position-vertical-relative:page;z-index:-251657216;mso-width-relative:page;mso-height-relative:page;" filled="f" stroked="f" coordsize="21600,21600" o:gfxdata="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spacing w:line="203" w:lineRule="exact"/>
                      <w:ind w:left="60"/>
                      <w:rPr>
                        <w:rFonts w:ascii="Calibri"/>
                        <w:sz w:val="18"/>
                        <w:szCs w:val="22"/>
                      </w:rPr>
                    </w:pPr>
                    <w:r>
                      <w:rPr>
                        <w:rFonts w:hint="eastAsia" w:ascii="Calibri"/>
                        <w:sz w:val="18"/>
                        <w:szCs w:val="22"/>
                      </w:rPr>
                      <w:fldChar w:fldCharType="begin"/>
                    </w:r>
                    <w:r>
                      <w:rPr>
                        <w:rFonts w:ascii="Calibri"/>
                        <w:sz w:val="18"/>
                        <w:szCs w:val="22"/>
                      </w:rPr>
                      <w:instrText xml:space="preserve"> PAGE </w:instrText>
                    </w:r>
                    <w:r>
                      <w:rPr>
                        <w:rFonts w:hint="eastAsia" w:ascii="Calibri"/>
                        <w:sz w:val="18"/>
                        <w:szCs w:val="22"/>
                      </w:rPr>
                      <w:fldChar w:fldCharType="separate"/>
                    </w:r>
                    <w:r>
                      <w:rPr>
                        <w:rFonts w:hint="eastAsia"/>
                        <w:sz w:val="22"/>
                        <w:szCs w:val="22"/>
                      </w:rPr>
                      <w:t>10</w:t>
                    </w:r>
                    <w:r>
                      <w:rPr>
                        <w:rFonts w:hint="eastAsia"/>
                        <w:sz w:val="22"/>
                        <w:szCs w:val="2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jc w:val="left"/>
      <w:rPr>
        <w:color w:val="4F81BD"/>
        <w:sz w:val="21"/>
        <w:szCs w:val="32"/>
        <w:u w:val="single"/>
      </w:rPr>
    </w:pPr>
    <w:r>
      <w:rPr>
        <w:rFonts w:hint="eastAsia" w:ascii="Times New Roman" w:hAnsi="Times New Roman"/>
        <w:b/>
        <w:bCs/>
        <w:sz w:val="24"/>
      </w:rPr>
      <w:drawing>
        <wp:inline distT="0" distB="0" distL="114300" distR="114300">
          <wp:extent cx="1233170" cy="358775"/>
          <wp:effectExtent l="0" t="0" r="5080" b="3175"/>
          <wp:docPr id="4" name="图片 4" descr="微信截图_202007281413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4" descr="微信截图_20200728141316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233170" cy="358775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inline>
      </w:drawing>
    </w:r>
    <w:r>
      <w:rPr>
        <w:rFonts w:hint="eastAsia" w:ascii="Times New Roman" w:hAnsi="Times New Roman" w:eastAsia="黑体"/>
        <w:sz w:val="20"/>
      </w:rPr>
      <w:t xml:space="preserve">                       </w:t>
    </w:r>
    <w:r>
      <w:rPr>
        <w:rFonts w:hint="eastAsia" w:ascii="Times New Roman" w:hAnsi="Times New Roman"/>
        <w:b/>
        <w:bCs/>
        <w:sz w:val="24"/>
      </w:rPr>
      <w:t>致力工业通信  助力中国智造</w:t>
    </w:r>
  </w:p>
  <w:p>
    <w:pPr>
      <w:pStyle w:val="5"/>
      <w:spacing w:line="14" w:lineRule="auto"/>
      <w:rPr>
        <w:sz w:val="2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6F337BB"/>
    <w:multiLevelType w:val="singleLevel"/>
    <w:tmpl w:val="B6F337BB"/>
    <w:lvl w:ilvl="0" w:tentative="0">
      <w:start w:val="1"/>
      <w:numFmt w:val="bullet"/>
      <w:lvlText w:val=""/>
      <w:lvlJc w:val="left"/>
      <w:pPr>
        <w:tabs>
          <w:tab w:val="left" w:pos="840"/>
        </w:tabs>
        <w:ind w:left="1260" w:hanging="420"/>
      </w:pPr>
      <w:rPr>
        <w:rFonts w:hint="default" w:ascii="Wingdings" w:hAnsi="Wingdings"/>
      </w:rPr>
    </w:lvl>
  </w:abstractNum>
  <w:abstractNum w:abstractNumId="1">
    <w:nsid w:val="E5DF30CB"/>
    <w:multiLevelType w:val="singleLevel"/>
    <w:tmpl w:val="E5DF30CB"/>
    <w:lvl w:ilvl="0" w:tentative="0">
      <w:start w:val="1"/>
      <w:numFmt w:val="bullet"/>
      <w:lvlText w:val=""/>
      <w:lvlJc w:val="left"/>
      <w:pPr>
        <w:tabs>
          <w:tab w:val="left" w:pos="840"/>
        </w:tabs>
        <w:ind w:left="1260" w:hanging="420"/>
      </w:pPr>
      <w:rPr>
        <w:rFonts w:hint="default" w:ascii="Wingdings" w:hAnsi="Wingdings"/>
      </w:rPr>
    </w:lvl>
  </w:abstractNum>
  <w:abstractNum w:abstractNumId="2">
    <w:nsid w:val="FDDEE3CA"/>
    <w:multiLevelType w:val="singleLevel"/>
    <w:tmpl w:val="FDDEE3CA"/>
    <w:lvl w:ilvl="0" w:tentative="0">
      <w:start w:val="6"/>
      <w:numFmt w:val="chineseCounting"/>
      <w:suff w:val="nothing"/>
      <w:lvlText w:val="%1、"/>
      <w:lvlJc w:val="left"/>
      <w:rPr>
        <w:rFonts w:hint="eastAsia"/>
      </w:rPr>
    </w:lvl>
  </w:abstractNum>
  <w:abstractNum w:abstractNumId="3">
    <w:nsid w:val="6DEA9DDB"/>
    <w:multiLevelType w:val="multilevel"/>
    <w:tmpl w:val="6DEA9DDB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  <w:lvl w:ilvl="1" w:tentative="0">
      <w:start w:val="1"/>
      <w:numFmt w:val="decimal"/>
      <w:suff w:val="nothing"/>
      <w:lvlText w:val="%2．"/>
      <w:lvlJc w:val="left"/>
      <w:rPr>
        <w:rFonts w:hint="eastAsia"/>
      </w:rPr>
    </w:lvl>
    <w:lvl w:ilvl="2" w:tentative="0">
      <w:start w:val="1"/>
      <w:numFmt w:val="decimal"/>
      <w:suff w:val="nothing"/>
      <w:lvlText w:val="（%3）"/>
      <w:lvlJc w:val="left"/>
      <w:rPr>
        <w:rFonts w:hint="eastAsia"/>
      </w:rPr>
    </w:lvl>
    <w:lvl w:ilvl="3" w:tentative="0">
      <w:start w:val="1"/>
      <w:numFmt w:val="decimalEnclosedCircleChinese"/>
      <w:suff w:val="nothing"/>
      <w:lvlText w:val="%4"/>
      <w:lvlJc w:val="left"/>
      <w:rPr>
        <w:rFonts w:hint="eastAsia"/>
      </w:rPr>
    </w:lvl>
    <w:lvl w:ilvl="4" w:tentative="0">
      <w:start w:val="1"/>
      <w:numFmt w:val="decimal"/>
      <w:suff w:val="nothing"/>
      <w:lvlText w:val="%5）"/>
      <w:lvlJc w:val="left"/>
      <w:rPr>
        <w:rFonts w:hint="eastAsia"/>
      </w:rPr>
    </w:lvl>
    <w:lvl w:ilvl="5" w:tentative="0">
      <w:start w:val="1"/>
      <w:numFmt w:val="lowerLetter"/>
      <w:suff w:val="nothing"/>
      <w:lvlText w:val="%6．"/>
      <w:lvlJc w:val="left"/>
      <w:rPr>
        <w:rFonts w:hint="eastAsia"/>
      </w:rPr>
    </w:lvl>
    <w:lvl w:ilvl="6" w:tentative="0">
      <w:start w:val="1"/>
      <w:numFmt w:val="lowerLetter"/>
      <w:suff w:val="nothing"/>
      <w:lvlText w:val="%7）"/>
      <w:lvlJc w:val="left"/>
      <w:rPr>
        <w:rFonts w:hint="eastAsia"/>
      </w:rPr>
    </w:lvl>
    <w:lvl w:ilvl="7" w:tentative="0">
      <w:start w:val="1"/>
      <w:numFmt w:val="lowerRoman"/>
      <w:suff w:val="nothing"/>
      <w:lvlText w:val="%8．"/>
      <w:lvlJc w:val="left"/>
      <w:rPr>
        <w:rFonts w:hint="eastAsia"/>
      </w:rPr>
    </w:lvl>
    <w:lvl w:ilvl="8" w:tentative="0">
      <w:start w:val="1"/>
      <w:numFmt w:val="lowerRoman"/>
      <w:suff w:val="nothing"/>
      <w:lvlText w:val="%9）"/>
      <w:lvlJc w:val="left"/>
      <w:rPr>
        <w:rFonts w:hint="eastAsia"/>
      </w:r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zk0NGY0OWIyMTAxMThjMDE0YTJhZjMzOWVhOWI2YTEifQ=="/>
  </w:docVars>
  <w:rsids>
    <w:rsidRoot w:val="00172A27"/>
    <w:rsid w:val="000177CE"/>
    <w:rsid w:val="000C2586"/>
    <w:rsid w:val="000E2000"/>
    <w:rsid w:val="0012256C"/>
    <w:rsid w:val="00125541"/>
    <w:rsid w:val="001428EC"/>
    <w:rsid w:val="00156834"/>
    <w:rsid w:val="00172A27"/>
    <w:rsid w:val="003E6539"/>
    <w:rsid w:val="004C6367"/>
    <w:rsid w:val="004D6BC1"/>
    <w:rsid w:val="004F57F8"/>
    <w:rsid w:val="005D27E6"/>
    <w:rsid w:val="0062070B"/>
    <w:rsid w:val="006D18E7"/>
    <w:rsid w:val="007014D9"/>
    <w:rsid w:val="00796470"/>
    <w:rsid w:val="0084452D"/>
    <w:rsid w:val="00861885"/>
    <w:rsid w:val="008A03C7"/>
    <w:rsid w:val="008B5B38"/>
    <w:rsid w:val="00937E1E"/>
    <w:rsid w:val="00A04060"/>
    <w:rsid w:val="00A2643E"/>
    <w:rsid w:val="00B631B4"/>
    <w:rsid w:val="00BA3C43"/>
    <w:rsid w:val="00BB4655"/>
    <w:rsid w:val="00C6564D"/>
    <w:rsid w:val="00E53725"/>
    <w:rsid w:val="00E66692"/>
    <w:rsid w:val="00EA4B51"/>
    <w:rsid w:val="00FB19B7"/>
    <w:rsid w:val="00FD4927"/>
    <w:rsid w:val="01531C9C"/>
    <w:rsid w:val="02055542"/>
    <w:rsid w:val="029B2B6A"/>
    <w:rsid w:val="04AB493D"/>
    <w:rsid w:val="04BB1E90"/>
    <w:rsid w:val="05210626"/>
    <w:rsid w:val="05A51071"/>
    <w:rsid w:val="06266917"/>
    <w:rsid w:val="067D778B"/>
    <w:rsid w:val="06C772BF"/>
    <w:rsid w:val="08363CD7"/>
    <w:rsid w:val="08C33925"/>
    <w:rsid w:val="09EBA378"/>
    <w:rsid w:val="0A12421A"/>
    <w:rsid w:val="0A5A3134"/>
    <w:rsid w:val="0B4B4F80"/>
    <w:rsid w:val="0BF176E5"/>
    <w:rsid w:val="0C1B6F75"/>
    <w:rsid w:val="0CE14A27"/>
    <w:rsid w:val="0D0B2017"/>
    <w:rsid w:val="0DFA3E13"/>
    <w:rsid w:val="0EA52F37"/>
    <w:rsid w:val="0FDE3007"/>
    <w:rsid w:val="10524A82"/>
    <w:rsid w:val="113A2750"/>
    <w:rsid w:val="11FB3ECA"/>
    <w:rsid w:val="12133BEA"/>
    <w:rsid w:val="12A72333"/>
    <w:rsid w:val="14F17A53"/>
    <w:rsid w:val="16351CB6"/>
    <w:rsid w:val="17451C96"/>
    <w:rsid w:val="187178D5"/>
    <w:rsid w:val="19193B57"/>
    <w:rsid w:val="1BBA2618"/>
    <w:rsid w:val="1C464C21"/>
    <w:rsid w:val="1C9439E5"/>
    <w:rsid w:val="1D2568D5"/>
    <w:rsid w:val="1DB861DB"/>
    <w:rsid w:val="1ECC5959"/>
    <w:rsid w:val="1F1E051D"/>
    <w:rsid w:val="1F873C45"/>
    <w:rsid w:val="1F940884"/>
    <w:rsid w:val="200D27DA"/>
    <w:rsid w:val="20AA6DC0"/>
    <w:rsid w:val="21A21EF1"/>
    <w:rsid w:val="226E317D"/>
    <w:rsid w:val="23FB5538"/>
    <w:rsid w:val="23FC3F7D"/>
    <w:rsid w:val="24541148"/>
    <w:rsid w:val="251569C2"/>
    <w:rsid w:val="2556244F"/>
    <w:rsid w:val="25EE7454"/>
    <w:rsid w:val="281B3E5C"/>
    <w:rsid w:val="29782114"/>
    <w:rsid w:val="298756DC"/>
    <w:rsid w:val="2A8133E2"/>
    <w:rsid w:val="2AAD026F"/>
    <w:rsid w:val="2B0E7C00"/>
    <w:rsid w:val="2BB21E06"/>
    <w:rsid w:val="2BC073C1"/>
    <w:rsid w:val="2F7A20D0"/>
    <w:rsid w:val="2FEA7942"/>
    <w:rsid w:val="316B733C"/>
    <w:rsid w:val="3214130A"/>
    <w:rsid w:val="321D1C82"/>
    <w:rsid w:val="32357304"/>
    <w:rsid w:val="326125D3"/>
    <w:rsid w:val="32C205E0"/>
    <w:rsid w:val="35437F7D"/>
    <w:rsid w:val="36460130"/>
    <w:rsid w:val="37282C49"/>
    <w:rsid w:val="37AA5098"/>
    <w:rsid w:val="391F453C"/>
    <w:rsid w:val="3A30687E"/>
    <w:rsid w:val="3A934FAA"/>
    <w:rsid w:val="3BF03A1A"/>
    <w:rsid w:val="3CDB0CCE"/>
    <w:rsid w:val="3CEFECBD"/>
    <w:rsid w:val="3DB45675"/>
    <w:rsid w:val="3DBD9848"/>
    <w:rsid w:val="3F1D2044"/>
    <w:rsid w:val="3F6233AB"/>
    <w:rsid w:val="3FB8714B"/>
    <w:rsid w:val="43724862"/>
    <w:rsid w:val="44B239B2"/>
    <w:rsid w:val="45500E3F"/>
    <w:rsid w:val="45F44EBE"/>
    <w:rsid w:val="460C4733"/>
    <w:rsid w:val="48EA00D8"/>
    <w:rsid w:val="49D902CA"/>
    <w:rsid w:val="4A7200A4"/>
    <w:rsid w:val="4AD045AC"/>
    <w:rsid w:val="4B3A603A"/>
    <w:rsid w:val="4BFA3BDB"/>
    <w:rsid w:val="4C322A95"/>
    <w:rsid w:val="4CB26C21"/>
    <w:rsid w:val="4CF20508"/>
    <w:rsid w:val="4D4331AA"/>
    <w:rsid w:val="4EA6E94B"/>
    <w:rsid w:val="4EB42D9D"/>
    <w:rsid w:val="4ED93185"/>
    <w:rsid w:val="501E2928"/>
    <w:rsid w:val="54DA60FD"/>
    <w:rsid w:val="55C74727"/>
    <w:rsid w:val="55F10891"/>
    <w:rsid w:val="57A84E55"/>
    <w:rsid w:val="57DF6238"/>
    <w:rsid w:val="58E960B7"/>
    <w:rsid w:val="59353B52"/>
    <w:rsid w:val="59B40134"/>
    <w:rsid w:val="5B805549"/>
    <w:rsid w:val="5DCE11DF"/>
    <w:rsid w:val="5DE00214"/>
    <w:rsid w:val="5DF355C4"/>
    <w:rsid w:val="5FFFD8D7"/>
    <w:rsid w:val="61493BCC"/>
    <w:rsid w:val="616E653C"/>
    <w:rsid w:val="61D22F88"/>
    <w:rsid w:val="62EA7237"/>
    <w:rsid w:val="63EF782D"/>
    <w:rsid w:val="64A47BB6"/>
    <w:rsid w:val="663F7EA2"/>
    <w:rsid w:val="67551CD3"/>
    <w:rsid w:val="6803394E"/>
    <w:rsid w:val="68677012"/>
    <w:rsid w:val="687D161E"/>
    <w:rsid w:val="695143CB"/>
    <w:rsid w:val="6AA82F17"/>
    <w:rsid w:val="6B23709A"/>
    <w:rsid w:val="6B41143D"/>
    <w:rsid w:val="6CBB3665"/>
    <w:rsid w:val="6D485D82"/>
    <w:rsid w:val="6D672B5E"/>
    <w:rsid w:val="6DD351B5"/>
    <w:rsid w:val="6DED5720"/>
    <w:rsid w:val="6EAD7B30"/>
    <w:rsid w:val="6EDE0A2F"/>
    <w:rsid w:val="6F2A5B75"/>
    <w:rsid w:val="6FEE609D"/>
    <w:rsid w:val="700F23A7"/>
    <w:rsid w:val="70F407E5"/>
    <w:rsid w:val="71EC63A5"/>
    <w:rsid w:val="721A399E"/>
    <w:rsid w:val="72A76462"/>
    <w:rsid w:val="741A04EE"/>
    <w:rsid w:val="74DE479B"/>
    <w:rsid w:val="75924CC5"/>
    <w:rsid w:val="78186112"/>
    <w:rsid w:val="78FD0763"/>
    <w:rsid w:val="78FF3CEB"/>
    <w:rsid w:val="792D01E2"/>
    <w:rsid w:val="79B871D8"/>
    <w:rsid w:val="7BDE0D4B"/>
    <w:rsid w:val="7BF8759A"/>
    <w:rsid w:val="7C21223E"/>
    <w:rsid w:val="7CCD30E1"/>
    <w:rsid w:val="7D6818F5"/>
    <w:rsid w:val="7DE269C5"/>
    <w:rsid w:val="7EC834A7"/>
    <w:rsid w:val="7EFF85EE"/>
    <w:rsid w:val="7F2C732A"/>
    <w:rsid w:val="7F315D14"/>
    <w:rsid w:val="7F8D89B6"/>
    <w:rsid w:val="7FAB0C7C"/>
    <w:rsid w:val="7FDC71AC"/>
    <w:rsid w:val="7FF779C6"/>
    <w:rsid w:val="7FFE9C11"/>
    <w:rsid w:val="7FFFB195"/>
    <w:rsid w:val="AF76D17C"/>
    <w:rsid w:val="BBF64E1F"/>
    <w:rsid w:val="BCFDFEE3"/>
    <w:rsid w:val="BFBCB0A8"/>
    <w:rsid w:val="CFB956E7"/>
    <w:rsid w:val="DFFA1460"/>
    <w:rsid w:val="E3FD626F"/>
    <w:rsid w:val="E5FFBC2B"/>
    <w:rsid w:val="EB55FF09"/>
    <w:rsid w:val="EB7FD16A"/>
    <w:rsid w:val="EFD29C3A"/>
    <w:rsid w:val="EFFF50FD"/>
    <w:rsid w:val="F6DF7355"/>
    <w:rsid w:val="F7DB4F58"/>
    <w:rsid w:val="F7FC6FC2"/>
    <w:rsid w:val="FC6326EF"/>
    <w:rsid w:val="FD6F623E"/>
    <w:rsid w:val="FFE705BA"/>
    <w:rsid w:val="FFFFCE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nhideWhenUsed="0" w:uiPriority="0" w:semiHidden="0" w:name="toc 2"/>
    <w:lsdException w:qFormat="1"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semiHidden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semiHidden="0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15"/>
    <w:qFormat/>
    <w:uiPriority w:val="0"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after="26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after="260" w:line="413" w:lineRule="auto"/>
      <w:outlineLvl w:val="2"/>
    </w:pPr>
    <w:rPr>
      <w:b/>
      <w:sz w:val="32"/>
    </w:rPr>
  </w:style>
  <w:style w:type="character" w:default="1" w:styleId="13">
    <w:name w:val="Default Paragraph Font"/>
    <w:unhideWhenUsed/>
    <w:qFormat/>
    <w:uiPriority w:val="1"/>
  </w:style>
  <w:style w:type="table" w:default="1" w:styleId="11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Body Text"/>
    <w:basedOn w:val="1"/>
    <w:link w:val="16"/>
    <w:qFormat/>
    <w:uiPriority w:val="0"/>
    <w:pPr>
      <w:spacing w:after="120"/>
    </w:pPr>
  </w:style>
  <w:style w:type="paragraph" w:styleId="6">
    <w:name w:val="toc 3"/>
    <w:basedOn w:val="1"/>
    <w:next w:val="1"/>
    <w:qFormat/>
    <w:uiPriority w:val="0"/>
    <w:pPr>
      <w:ind w:left="840" w:leftChars="400"/>
    </w:pPr>
  </w:style>
  <w:style w:type="paragraph" w:styleId="7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8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9">
    <w:name w:val="toc 1"/>
    <w:basedOn w:val="1"/>
    <w:next w:val="1"/>
    <w:qFormat/>
    <w:uiPriority w:val="0"/>
  </w:style>
  <w:style w:type="paragraph" w:styleId="10">
    <w:name w:val="toc 2"/>
    <w:basedOn w:val="1"/>
    <w:next w:val="1"/>
    <w:qFormat/>
    <w:uiPriority w:val="0"/>
    <w:pPr>
      <w:ind w:left="420" w:leftChars="200"/>
    </w:pPr>
  </w:style>
  <w:style w:type="table" w:styleId="12">
    <w:name w:val="Table Grid"/>
    <w:basedOn w:val="11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4">
    <w:name w:val="Hyperlink"/>
    <w:basedOn w:val="13"/>
    <w:unhideWhenUsed/>
    <w:qFormat/>
    <w:uiPriority w:val="99"/>
    <w:rPr>
      <w:rFonts w:hint="default"/>
      <w:color w:val="0000FF"/>
      <w:sz w:val="24"/>
      <w:szCs w:val="24"/>
      <w:u w:val="single"/>
    </w:rPr>
  </w:style>
  <w:style w:type="character" w:customStyle="1" w:styleId="15">
    <w:name w:val="标题 1 字符"/>
    <w:link w:val="2"/>
    <w:qFormat/>
    <w:uiPriority w:val="0"/>
    <w:rPr>
      <w:b/>
      <w:kern w:val="44"/>
      <w:sz w:val="44"/>
    </w:rPr>
  </w:style>
  <w:style w:type="character" w:customStyle="1" w:styleId="16">
    <w:name w:val="正文文本 字符"/>
    <w:basedOn w:val="13"/>
    <w:link w:val="5"/>
    <w:qFormat/>
    <w:uiPriority w:val="0"/>
    <w:rPr>
      <w:kern w:val="2"/>
      <w:sz w:val="21"/>
      <w:szCs w:val="24"/>
    </w:rPr>
  </w:style>
  <w:style w:type="paragraph" w:customStyle="1" w:styleId="17">
    <w:name w:val="Table Paragraph"/>
    <w:basedOn w:val="1"/>
    <w:qFormat/>
    <w:uiPriority w:val="1"/>
  </w:style>
  <w:style w:type="table" w:customStyle="1" w:styleId="18">
    <w:name w:val="Table Normal"/>
    <w:unhideWhenUsed/>
    <w:qFormat/>
    <w:uiPriority w:val="2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9">
    <w:name w:val="List Paragraph"/>
    <w:unhideWhenUsed/>
    <w:qFormat/>
    <w:uiPriority w:val="1"/>
    <w:pPr>
      <w:ind w:left="709" w:hanging="490"/>
    </w:pPr>
    <w:rPr>
      <w:rFonts w:asciiTheme="minorHAnsi" w:hAnsiTheme="minorHAnsi" w:eastAsiaTheme="minorEastAsia" w:cstheme="minorBidi"/>
      <w:sz w:val="24"/>
      <w:szCs w:val="24"/>
      <w:lang w:val="en-US" w:eastAsia="zh-CN" w:bidi="ar-SA"/>
    </w:rPr>
  </w:style>
  <w:style w:type="paragraph" w:customStyle="1" w:styleId="20">
    <w:name w:val="修订1"/>
    <w:hidden/>
    <w:unhideWhenUsed/>
    <w:qFormat/>
    <w:uiPriority w:val="99"/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customStyle="1" w:styleId="21">
    <w:name w:val="未处理的提及1"/>
    <w:basedOn w:val="13"/>
    <w:unhideWhenUsed/>
    <w:qFormat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customXml" Target="../customXml/item1.xml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12</Pages>
  <Words>2035</Words>
  <Characters>3983</Characters>
  <Lines>52</Lines>
  <Paragraphs>14</Paragraphs>
  <TotalTime>10</TotalTime>
  <ScaleCrop>false</ScaleCrop>
  <LinksUpToDate>false</LinksUpToDate>
  <CharactersWithSpaces>4436</CharactersWithSpaces>
  <Application>WPS Office_11.1.0.11720_F1E327BC-269C-435d-A152-05C5408002CA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2024-08-22T02:59:00Z</dcterms:created>
  <dc:creator>Admin</dc:creator>
  <cp:lastModifiedBy>Tom</cp:lastModifiedBy>
  <dcterms:modified xsi:type="dcterms:W3CDTF">2026-01-21T16:39:46Z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2052-11.1.0.11720</vt:lpwstr>
  </property>
  <property fmtid="{D5CDD505-2E9C-101B-9397-08002B2CF9AE}" pid="3" name="ICV">
    <vt:lpwstr>BDC41A46A2D9435C8BE19917BB830229</vt:lpwstr>
  </property>
  <property fmtid="{D5CDD505-2E9C-101B-9397-08002B2CF9AE}" pid="4" name="KSOTemplateDocerSaveRecord">
    <vt:lpwstr>eyJoZGlkIjoiZmE2YTViNDViNDZlOGNhN2E3NDYzZWRiYjQzN2VlZTYiLCJ1c2VySWQiOiIyMzg2NTE3NDQifQ==</vt:lpwstr>
  </property>
</Properties>
</file>